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CF" w:rsidRPr="006410EC" w:rsidRDefault="000F73C4" w:rsidP="000F73C4">
      <w:pPr>
        <w:spacing w:line="300" w:lineRule="auto"/>
        <w:jc w:val="center"/>
        <w:rPr>
          <w:rFonts w:cs="Times New Roman"/>
          <w:b/>
          <w:sz w:val="24"/>
          <w:szCs w:val="24"/>
        </w:rPr>
      </w:pPr>
      <w:r w:rsidRPr="006410EC">
        <w:rPr>
          <w:rFonts w:cs="Times New Roman"/>
          <w:sz w:val="24"/>
          <w:szCs w:val="24"/>
        </w:rPr>
        <w:t>REGULAMIN KORZYSTANIA Z ARTYKUŁÓW PRASOWYCH</w:t>
      </w:r>
    </w:p>
    <w:p w:rsidR="00A54183" w:rsidRPr="006410EC" w:rsidRDefault="00A54183" w:rsidP="006302CF">
      <w:pPr>
        <w:spacing w:line="300" w:lineRule="auto"/>
        <w:jc w:val="center"/>
        <w:rPr>
          <w:rFonts w:cs="Times New Roman"/>
          <w:i/>
          <w:color w:val="00B0F0"/>
          <w:sz w:val="24"/>
          <w:szCs w:val="24"/>
        </w:rPr>
      </w:pPr>
    </w:p>
    <w:p w:rsidR="006302CF" w:rsidRPr="006410EC" w:rsidRDefault="006302CF" w:rsidP="006302CF">
      <w:pPr>
        <w:spacing w:line="300" w:lineRule="auto"/>
        <w:rPr>
          <w:rFonts w:cs="Times New Roman"/>
          <w:sz w:val="24"/>
          <w:szCs w:val="24"/>
        </w:rPr>
      </w:pPr>
      <w:r w:rsidRPr="006410EC">
        <w:rPr>
          <w:rFonts w:cs="Times New Roman"/>
          <w:sz w:val="24"/>
          <w:szCs w:val="24"/>
        </w:rPr>
        <w:t>(TYTUŁ GAZETY LUB CZASOPISMA)</w:t>
      </w:r>
    </w:p>
    <w:p w:rsidR="006302CF" w:rsidRPr="006410EC" w:rsidRDefault="006302CF" w:rsidP="006302CF">
      <w:pPr>
        <w:spacing w:line="300" w:lineRule="auto"/>
        <w:rPr>
          <w:rFonts w:cs="Times New Roman"/>
          <w:sz w:val="24"/>
          <w:szCs w:val="24"/>
        </w:rPr>
      </w:pPr>
    </w:p>
    <w:p w:rsidR="006302CF" w:rsidRPr="006410EC" w:rsidRDefault="006302CF" w:rsidP="006302CF">
      <w:pPr>
        <w:spacing w:line="30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410EC">
        <w:rPr>
          <w:rFonts w:eastAsia="Times New Roman" w:cs="Times New Roman"/>
          <w:b/>
          <w:color w:val="000000"/>
          <w:sz w:val="24"/>
          <w:szCs w:val="24"/>
          <w:highlight w:val="yellow"/>
        </w:rPr>
        <w:t>X</w:t>
      </w:r>
      <w:r w:rsidRPr="006410EC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6410EC">
        <w:rPr>
          <w:rFonts w:eastAsia="Times New Roman" w:cs="Times New Roman"/>
          <w:color w:val="000000"/>
          <w:sz w:val="24"/>
          <w:szCs w:val="24"/>
        </w:rPr>
        <w:t xml:space="preserve">jest publikacją periodyczną w rozumieniu art. 11 ustawy z dnia 4 lutego 1994 roku o prawie autorskim i prawach pokrewnych (tekst jednolity Dz. U. z 2006 r., nr 90, poz. 631; dalej jako: </w:t>
      </w:r>
      <w:proofErr w:type="spellStart"/>
      <w:r w:rsidRPr="006410EC">
        <w:rPr>
          <w:rFonts w:eastAsia="Times New Roman" w:cs="Times New Roman"/>
          <w:b/>
          <w:color w:val="000000"/>
          <w:sz w:val="24"/>
          <w:szCs w:val="24"/>
        </w:rPr>
        <w:t>p</w:t>
      </w:r>
      <w:r w:rsidRPr="006410EC">
        <w:rPr>
          <w:rFonts w:cs="Times New Roman"/>
          <w:b/>
          <w:sz w:val="24"/>
          <w:szCs w:val="24"/>
        </w:rPr>
        <w:t>.a.p.p</w:t>
      </w:r>
      <w:proofErr w:type="spellEnd"/>
      <w:r w:rsidRPr="006410EC">
        <w:rPr>
          <w:rFonts w:eastAsia="Times New Roman" w:cs="Times New Roman"/>
          <w:color w:val="000000"/>
          <w:sz w:val="24"/>
          <w:szCs w:val="24"/>
        </w:rPr>
        <w:t xml:space="preserve">) oraz </w:t>
      </w:r>
      <w:r w:rsidRPr="006410EC">
        <w:rPr>
          <w:rFonts w:eastAsia="Times New Roman" w:cs="Times New Roman"/>
          <w:color w:val="000000"/>
          <w:sz w:val="24"/>
          <w:szCs w:val="24"/>
          <w:highlight w:val="yellow"/>
        </w:rPr>
        <w:t>dziennikiem</w:t>
      </w:r>
      <w:r w:rsidRPr="006410EC">
        <w:rPr>
          <w:rFonts w:eastAsia="Times New Roman" w:cs="Times New Roman"/>
          <w:i/>
          <w:color w:val="000000"/>
          <w:sz w:val="24"/>
          <w:szCs w:val="24"/>
          <w:highlight w:val="yellow"/>
        </w:rPr>
        <w:t>/ czasopismem</w:t>
      </w:r>
      <w:r w:rsidR="00533EBD" w:rsidRPr="006410EC">
        <w:rPr>
          <w:rFonts w:eastAsia="Times New Roman" w:cs="Times New Roman"/>
          <w:i/>
          <w:color w:val="000000"/>
          <w:sz w:val="24"/>
          <w:szCs w:val="24"/>
          <w:highlight w:val="yellow"/>
        </w:rPr>
        <w:t>/ I</w:t>
      </w:r>
      <w:r w:rsidR="0070186D" w:rsidRPr="006410EC">
        <w:rPr>
          <w:rFonts w:eastAsia="Times New Roman" w:cs="Times New Roman"/>
          <w:i/>
          <w:color w:val="000000"/>
          <w:sz w:val="24"/>
          <w:szCs w:val="24"/>
          <w:highlight w:val="yellow"/>
        </w:rPr>
        <w:t>nternetowym serwisem prasowym ( będącym lub niebędącym mutacją wydania papierowego)</w:t>
      </w:r>
      <w:r w:rsidRPr="006410EC">
        <w:rPr>
          <w:rFonts w:eastAsia="Times New Roman" w:cs="Times New Roman"/>
          <w:i/>
          <w:color w:val="000000"/>
          <w:sz w:val="24"/>
          <w:szCs w:val="24"/>
          <w:highlight w:val="yellow"/>
        </w:rPr>
        <w:t xml:space="preserve"> itp.</w:t>
      </w:r>
      <w:r w:rsidRPr="006410EC">
        <w:rPr>
          <w:rFonts w:eastAsia="Times New Roman" w:cs="Times New Roman"/>
          <w:i/>
          <w:color w:val="000000"/>
          <w:sz w:val="24"/>
          <w:szCs w:val="24"/>
        </w:rPr>
        <w:t xml:space="preserve"> w </w:t>
      </w:r>
      <w:r w:rsidRPr="006410EC">
        <w:rPr>
          <w:rFonts w:eastAsia="Times New Roman" w:cs="Times New Roman"/>
          <w:color w:val="000000"/>
          <w:sz w:val="24"/>
          <w:szCs w:val="24"/>
        </w:rPr>
        <w:t xml:space="preserve">rozumieniu ustawy z dnia 26 stycznia 1984 roku – Prawo prasowe (Dz. U. nr 5 poz. 24; </w:t>
      </w:r>
      <w:r w:rsidRPr="006410EC">
        <w:rPr>
          <w:rFonts w:cs="Times New Roman"/>
          <w:sz w:val="24"/>
          <w:szCs w:val="24"/>
        </w:rPr>
        <w:t xml:space="preserve">dalej jako: </w:t>
      </w:r>
      <w:r w:rsidRPr="006410EC">
        <w:rPr>
          <w:rFonts w:cs="Times New Roman"/>
          <w:b/>
          <w:sz w:val="24"/>
          <w:szCs w:val="24"/>
        </w:rPr>
        <w:t>Prawo prasowe</w:t>
      </w:r>
      <w:r w:rsidRPr="006410EC">
        <w:rPr>
          <w:rFonts w:cs="Times New Roman"/>
          <w:sz w:val="24"/>
          <w:szCs w:val="24"/>
        </w:rPr>
        <w:t>),</w:t>
      </w:r>
      <w:r w:rsidRPr="006410EC">
        <w:rPr>
          <w:rFonts w:eastAsia="Times New Roman" w:cs="Times New Roman"/>
          <w:color w:val="000000"/>
          <w:sz w:val="24"/>
          <w:szCs w:val="24"/>
        </w:rPr>
        <w:t xml:space="preserve"> zarejestrowanym przez Sąd Okręgowy w </w:t>
      </w:r>
      <w:r w:rsidRPr="006410EC">
        <w:rPr>
          <w:rFonts w:eastAsia="Times New Roman" w:cs="Times New Roman"/>
          <w:sz w:val="24"/>
          <w:szCs w:val="24"/>
          <w:highlight w:val="yellow"/>
        </w:rPr>
        <w:t>(…..)</w:t>
      </w:r>
      <w:r w:rsidRPr="006410EC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6410EC">
        <w:rPr>
          <w:rFonts w:eastAsia="Times New Roman" w:cs="Times New Roman"/>
          <w:color w:val="000000"/>
          <w:sz w:val="24"/>
          <w:szCs w:val="24"/>
        </w:rPr>
        <w:t xml:space="preserve"> wydawanym przez: </w:t>
      </w:r>
      <w:r w:rsidRPr="006410EC">
        <w:rPr>
          <w:rFonts w:eastAsia="Times New Roman" w:cs="Times New Roman"/>
          <w:color w:val="000000"/>
          <w:sz w:val="24"/>
          <w:szCs w:val="24"/>
          <w:highlight w:val="yellow"/>
        </w:rPr>
        <w:t>(nazwa</w:t>
      </w:r>
      <w:r w:rsidRPr="006410EC">
        <w:rPr>
          <w:rFonts w:eastAsia="Times New Roman" w:cs="Times New Roman"/>
          <w:i/>
          <w:color w:val="000000"/>
          <w:sz w:val="24"/>
          <w:szCs w:val="24"/>
          <w:highlight w:val="yellow"/>
        </w:rPr>
        <w:t xml:space="preserve"> i dane wydawnictwa</w:t>
      </w:r>
      <w:r w:rsidRPr="006410EC">
        <w:rPr>
          <w:rFonts w:eastAsia="Times New Roman" w:cs="Times New Roman"/>
          <w:color w:val="000000"/>
          <w:sz w:val="24"/>
          <w:szCs w:val="24"/>
          <w:highlight w:val="yellow"/>
        </w:rPr>
        <w:t>).</w:t>
      </w:r>
    </w:p>
    <w:p w:rsidR="006302CF" w:rsidRPr="006410EC" w:rsidRDefault="006302CF" w:rsidP="006302CF">
      <w:pPr>
        <w:spacing w:line="300" w:lineRule="auto"/>
        <w:rPr>
          <w:rFonts w:eastAsia="Times New Roman" w:cs="Times New Roman"/>
          <w:color w:val="000000"/>
          <w:sz w:val="24"/>
          <w:szCs w:val="24"/>
        </w:rPr>
      </w:pPr>
    </w:p>
    <w:p w:rsidR="006302CF" w:rsidRPr="006410EC" w:rsidRDefault="006302CF" w:rsidP="006302CF">
      <w:pPr>
        <w:spacing w:line="30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6410EC">
        <w:rPr>
          <w:rFonts w:eastAsia="Times New Roman" w:cs="Times New Roman"/>
          <w:b/>
          <w:color w:val="000000"/>
          <w:sz w:val="24"/>
          <w:szCs w:val="24"/>
        </w:rPr>
        <w:t>Ochrona prawna</w:t>
      </w:r>
    </w:p>
    <w:p w:rsidR="006302CF" w:rsidRPr="006410EC" w:rsidRDefault="006302CF" w:rsidP="006302CF">
      <w:pPr>
        <w:spacing w:line="30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6302CF" w:rsidRPr="006410EC" w:rsidRDefault="006302CF" w:rsidP="006302CF">
      <w:pPr>
        <w:spacing w:line="300" w:lineRule="auto"/>
        <w:jc w:val="both"/>
        <w:rPr>
          <w:rFonts w:cs="Times New Roman"/>
          <w:color w:val="000000"/>
          <w:sz w:val="24"/>
          <w:szCs w:val="24"/>
        </w:rPr>
      </w:pPr>
      <w:r w:rsidRPr="006410EC">
        <w:rPr>
          <w:rFonts w:eastAsia="Times New Roman" w:cs="Times New Roman"/>
          <w:color w:val="000000"/>
          <w:sz w:val="24"/>
          <w:szCs w:val="24"/>
          <w:highlight w:val="yellow"/>
        </w:rPr>
        <w:t>X</w:t>
      </w:r>
      <w:r w:rsidRPr="006410EC">
        <w:rPr>
          <w:rFonts w:cs="Times New Roman"/>
          <w:sz w:val="24"/>
          <w:szCs w:val="24"/>
        </w:rPr>
        <w:t xml:space="preserve"> w postaci wydania papierowego, jak i </w:t>
      </w:r>
      <w:r w:rsidRPr="006410EC">
        <w:rPr>
          <w:rFonts w:cs="Times New Roman"/>
          <w:b/>
          <w:sz w:val="24"/>
          <w:szCs w:val="24"/>
        </w:rPr>
        <w:t>E-wydania</w:t>
      </w:r>
      <w:r w:rsidR="0070186D" w:rsidRPr="006410EC">
        <w:rPr>
          <w:rFonts w:cs="Times New Roman"/>
          <w:b/>
          <w:sz w:val="24"/>
          <w:szCs w:val="24"/>
        </w:rPr>
        <w:t xml:space="preserve"> </w:t>
      </w:r>
      <w:r w:rsidR="0070186D" w:rsidRPr="006410EC">
        <w:rPr>
          <w:rFonts w:cs="Times New Roman"/>
          <w:sz w:val="24"/>
          <w:szCs w:val="24"/>
        </w:rPr>
        <w:t>lub</w:t>
      </w:r>
      <w:r w:rsidR="0070186D" w:rsidRPr="006410EC">
        <w:rPr>
          <w:rFonts w:cs="Times New Roman"/>
          <w:b/>
          <w:sz w:val="24"/>
          <w:szCs w:val="24"/>
        </w:rPr>
        <w:t xml:space="preserve"> Internetowego serwisu prasowego</w:t>
      </w:r>
      <w:r w:rsidRPr="006410EC">
        <w:rPr>
          <w:rFonts w:cs="Times New Roman"/>
          <w:sz w:val="24"/>
          <w:szCs w:val="24"/>
        </w:rPr>
        <w:t>, podlega ochronie prawnej określonej zarówno w </w:t>
      </w:r>
      <w:proofErr w:type="spellStart"/>
      <w:r w:rsidRPr="006410EC">
        <w:rPr>
          <w:rFonts w:cs="Times New Roman"/>
          <w:b/>
          <w:sz w:val="24"/>
          <w:szCs w:val="24"/>
        </w:rPr>
        <w:t>p.a.p.p</w:t>
      </w:r>
      <w:proofErr w:type="spellEnd"/>
      <w:r w:rsidRPr="006410EC">
        <w:rPr>
          <w:rFonts w:cs="Times New Roman"/>
          <w:sz w:val="24"/>
          <w:szCs w:val="24"/>
        </w:rPr>
        <w:t>., jak i w ustawie z </w:t>
      </w:r>
      <w:r w:rsidRPr="006410EC">
        <w:rPr>
          <w:rFonts w:cs="Times New Roman"/>
          <w:color w:val="000000"/>
          <w:sz w:val="24"/>
          <w:szCs w:val="24"/>
        </w:rPr>
        <w:t>dnia 27 lipca 2001 r. o ochronie baz danych</w:t>
      </w:r>
      <w:r w:rsidRPr="006410EC">
        <w:rPr>
          <w:rFonts w:eastAsia="Times New Roman" w:cs="Times New Roman"/>
          <w:color w:val="000000"/>
          <w:sz w:val="24"/>
          <w:szCs w:val="24"/>
        </w:rPr>
        <w:t>, (Dz. U. nr 128 poz. 1402) a także ochronie na podstawie regulacji ustawy o zwalczaniu nieuczciwej konkurencji z dnia 16 kwietnia 1993 r. (tekst jednolity Dz. U. z 2003 r., nr 153, poz. 1503)</w:t>
      </w:r>
      <w:r w:rsidRPr="006410EC">
        <w:rPr>
          <w:rFonts w:cs="Times New Roman"/>
          <w:color w:val="000000"/>
          <w:sz w:val="24"/>
          <w:szCs w:val="24"/>
        </w:rPr>
        <w:t>.</w:t>
      </w:r>
    </w:p>
    <w:p w:rsidR="006302CF" w:rsidRPr="006410EC" w:rsidRDefault="006302CF" w:rsidP="006302CF">
      <w:pPr>
        <w:spacing w:line="300" w:lineRule="auto"/>
        <w:jc w:val="both"/>
        <w:rPr>
          <w:rFonts w:cs="Times New Roman"/>
          <w:sz w:val="24"/>
          <w:szCs w:val="24"/>
        </w:rPr>
      </w:pPr>
    </w:p>
    <w:p w:rsidR="006302CF" w:rsidRPr="006410EC" w:rsidRDefault="006302CF" w:rsidP="006302CF">
      <w:pPr>
        <w:spacing w:line="300" w:lineRule="auto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sz w:val="24"/>
          <w:szCs w:val="24"/>
        </w:rPr>
        <w:t xml:space="preserve">Kopiowanie lub dalsze rozpowszechnianie całości wydania </w:t>
      </w:r>
      <w:r w:rsidRPr="006410EC">
        <w:rPr>
          <w:rFonts w:cs="Times New Roman"/>
          <w:b/>
          <w:sz w:val="24"/>
          <w:szCs w:val="24"/>
          <w:highlight w:val="yellow"/>
        </w:rPr>
        <w:t>X</w:t>
      </w:r>
      <w:r w:rsidRPr="006410EC">
        <w:rPr>
          <w:rFonts w:cs="Times New Roman"/>
          <w:b/>
          <w:sz w:val="24"/>
          <w:szCs w:val="24"/>
        </w:rPr>
        <w:t xml:space="preserve"> </w:t>
      </w:r>
      <w:r w:rsidRPr="006410EC">
        <w:rPr>
          <w:rFonts w:cs="Times New Roman"/>
          <w:sz w:val="24"/>
          <w:szCs w:val="24"/>
        </w:rPr>
        <w:t>lub jego fragmentów, z zastrzeżeniem wyjątków przewidzianych w </w:t>
      </w:r>
      <w:proofErr w:type="spellStart"/>
      <w:r w:rsidRPr="006410EC">
        <w:rPr>
          <w:rFonts w:cs="Times New Roman"/>
          <w:b/>
          <w:sz w:val="24"/>
          <w:szCs w:val="24"/>
        </w:rPr>
        <w:t>p.a.p.p</w:t>
      </w:r>
      <w:proofErr w:type="spellEnd"/>
      <w:r w:rsidRPr="006410EC">
        <w:rPr>
          <w:rFonts w:cs="Times New Roman"/>
          <w:sz w:val="24"/>
          <w:szCs w:val="24"/>
        </w:rPr>
        <w:t>, bez zgody wydawcy jest zabronione. Wyjątki od wyłącznego prawa wydawcy nie mogą naruszać normalnego korzystania z publikacji oraz godzić w słuszne interesy wydawcy.</w:t>
      </w:r>
    </w:p>
    <w:p w:rsidR="006302CF" w:rsidRPr="006410EC" w:rsidRDefault="006302CF" w:rsidP="006302CF">
      <w:pPr>
        <w:spacing w:line="300" w:lineRule="auto"/>
        <w:rPr>
          <w:rFonts w:cs="Times New Roman"/>
          <w:sz w:val="24"/>
          <w:szCs w:val="24"/>
        </w:rPr>
      </w:pPr>
    </w:p>
    <w:p w:rsidR="006302CF" w:rsidRPr="006410EC" w:rsidRDefault="006302CF" w:rsidP="006302CF">
      <w:pPr>
        <w:spacing w:line="300" w:lineRule="auto"/>
        <w:rPr>
          <w:rFonts w:cs="Times New Roman"/>
          <w:sz w:val="24"/>
          <w:szCs w:val="24"/>
        </w:rPr>
      </w:pPr>
      <w:r w:rsidRPr="006410EC">
        <w:rPr>
          <w:rFonts w:cs="Times New Roman"/>
          <w:sz w:val="24"/>
          <w:szCs w:val="24"/>
        </w:rPr>
        <w:t>Biorąc powyższe pod uwag</w:t>
      </w:r>
      <w:r w:rsidR="0022690B" w:rsidRPr="006410EC">
        <w:rPr>
          <w:rFonts w:cs="Times New Roman"/>
          <w:sz w:val="24"/>
          <w:szCs w:val="24"/>
        </w:rPr>
        <w:t>ę, Wydawca przedstawia niniejszy</w:t>
      </w:r>
      <w:r w:rsidRPr="006410EC">
        <w:rPr>
          <w:rFonts w:cs="Times New Roman"/>
          <w:sz w:val="24"/>
          <w:szCs w:val="24"/>
        </w:rPr>
        <w:t xml:space="preserve"> </w:t>
      </w:r>
      <w:r w:rsidR="0022690B" w:rsidRPr="006410EC">
        <w:rPr>
          <w:rFonts w:cs="Times New Roman"/>
          <w:sz w:val="24"/>
          <w:szCs w:val="24"/>
        </w:rPr>
        <w:t>regulamin</w:t>
      </w:r>
      <w:r w:rsidRPr="006410EC">
        <w:rPr>
          <w:rFonts w:cs="Times New Roman"/>
          <w:sz w:val="24"/>
          <w:szCs w:val="24"/>
        </w:rPr>
        <w:t xml:space="preserve"> i uznaje, że – w przypadku niektórych rodzajów korzystania w ramach dozw</w:t>
      </w:r>
      <w:r w:rsidR="0022690B" w:rsidRPr="006410EC">
        <w:rPr>
          <w:rFonts w:cs="Times New Roman"/>
          <w:sz w:val="24"/>
          <w:szCs w:val="24"/>
        </w:rPr>
        <w:t>olonego użytku publicznego –</w:t>
      </w:r>
      <w:r w:rsidRPr="006410EC">
        <w:rPr>
          <w:rFonts w:cs="Times New Roman"/>
          <w:sz w:val="24"/>
          <w:szCs w:val="24"/>
        </w:rPr>
        <w:t xml:space="preserve"> stosowanie </w:t>
      </w:r>
      <w:r w:rsidR="0022690B" w:rsidRPr="006410EC">
        <w:rPr>
          <w:rFonts w:cs="Times New Roman"/>
          <w:sz w:val="24"/>
          <w:szCs w:val="24"/>
        </w:rPr>
        <w:t xml:space="preserve">zasad zawartych w niniejszym regulaminie </w:t>
      </w:r>
      <w:r w:rsidRPr="006410EC">
        <w:rPr>
          <w:rFonts w:cs="Times New Roman"/>
          <w:sz w:val="24"/>
          <w:szCs w:val="24"/>
        </w:rPr>
        <w:t>nie narusza jego słusznych interesów oraz normalnego korzystania z utworu.</w:t>
      </w:r>
    </w:p>
    <w:p w:rsidR="006302CF" w:rsidRPr="006410EC" w:rsidRDefault="006302CF" w:rsidP="006302CF">
      <w:pPr>
        <w:shd w:val="clear" w:color="auto" w:fill="FFFFFF"/>
        <w:spacing w:before="100" w:beforeAutospacing="1" w:after="100" w:afterAutospacing="1" w:line="30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6410EC">
        <w:rPr>
          <w:rFonts w:eastAsia="Times New Roman" w:cs="Times New Roman"/>
          <w:b/>
          <w:color w:val="000000"/>
          <w:sz w:val="24"/>
          <w:szCs w:val="24"/>
        </w:rPr>
        <w:t xml:space="preserve">I. SŁOWNIK </w:t>
      </w:r>
      <w:r w:rsidR="00135A28" w:rsidRPr="006410EC">
        <w:rPr>
          <w:rFonts w:eastAsia="Times New Roman" w:cs="Times New Roman"/>
          <w:b/>
          <w:color w:val="000000"/>
          <w:sz w:val="24"/>
          <w:szCs w:val="24"/>
        </w:rPr>
        <w:t>POJĘĆ ZDEFINIOWANYCH W REGULAMINIE KORZYSTANIA Z ARTYKUŁÓW PRASOWYCH</w:t>
      </w:r>
    </w:p>
    <w:p w:rsidR="006302CF" w:rsidRPr="006410EC" w:rsidRDefault="006302CF" w:rsidP="006302C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00" w:lineRule="auto"/>
        <w:jc w:val="both"/>
        <w:rPr>
          <w:sz w:val="24"/>
          <w:szCs w:val="24"/>
        </w:rPr>
      </w:pPr>
      <w:r w:rsidRPr="006410EC">
        <w:rPr>
          <w:b/>
          <w:bCs/>
          <w:sz w:val="24"/>
          <w:szCs w:val="24"/>
        </w:rPr>
        <w:t>Prasa</w:t>
      </w:r>
      <w:r w:rsidRPr="006410EC">
        <w:rPr>
          <w:sz w:val="24"/>
          <w:szCs w:val="24"/>
        </w:rPr>
        <w:t xml:space="preserve"> oznacza dzienniki, czasopisma i </w:t>
      </w:r>
      <w:r w:rsidRPr="006410EC">
        <w:rPr>
          <w:b/>
          <w:sz w:val="24"/>
          <w:szCs w:val="24"/>
        </w:rPr>
        <w:t>Internetowe serwisy prasowe</w:t>
      </w:r>
      <w:r w:rsidRPr="006410EC">
        <w:rPr>
          <w:sz w:val="24"/>
          <w:szCs w:val="24"/>
        </w:rPr>
        <w:t xml:space="preserve">, zarejestrowane na terytorium Rzeczypospolitej Polskiej stosownie do postanowień art. 20 </w:t>
      </w:r>
      <w:r w:rsidRPr="006410EC">
        <w:rPr>
          <w:b/>
          <w:sz w:val="24"/>
          <w:szCs w:val="24"/>
        </w:rPr>
        <w:t>Prawa prasowego</w:t>
      </w:r>
      <w:r w:rsidRPr="006410EC">
        <w:rPr>
          <w:sz w:val="24"/>
          <w:szCs w:val="24"/>
        </w:rPr>
        <w:t xml:space="preserve"> oraz programy radiowe i telewizyjne w rozumieniu</w:t>
      </w:r>
      <w:r w:rsidRPr="006410EC">
        <w:rPr>
          <w:b/>
          <w:sz w:val="24"/>
          <w:szCs w:val="24"/>
        </w:rPr>
        <w:t xml:space="preserve"> </w:t>
      </w:r>
      <w:r w:rsidRPr="006410EC">
        <w:rPr>
          <w:sz w:val="24"/>
          <w:szCs w:val="24"/>
        </w:rPr>
        <w:t>ustawy z dnia 29 grudnia 1992 roku o radiofonii i telewizji (Dz. U. z 1993 r., nr 7, poz. 34.);</w:t>
      </w:r>
    </w:p>
    <w:p w:rsidR="006302CF" w:rsidRPr="006410EC" w:rsidRDefault="006302CF" w:rsidP="006302C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>Materiałem prasowym</w:t>
      </w:r>
      <w:r w:rsidRPr="006410EC">
        <w:rPr>
          <w:rFonts w:cs="Times New Roman"/>
          <w:sz w:val="24"/>
          <w:szCs w:val="24"/>
        </w:rPr>
        <w:t xml:space="preserve"> jest materiał prasowy w rozumieniu </w:t>
      </w:r>
      <w:r w:rsidRPr="006410EC">
        <w:rPr>
          <w:rFonts w:cs="Times New Roman"/>
          <w:b/>
          <w:sz w:val="24"/>
          <w:szCs w:val="24"/>
        </w:rPr>
        <w:t xml:space="preserve">Prawa prasowego </w:t>
      </w:r>
      <w:r w:rsidRPr="006410EC">
        <w:rPr>
          <w:rFonts w:cs="Times New Roman"/>
          <w:sz w:val="24"/>
          <w:szCs w:val="24"/>
        </w:rPr>
        <w:t>opublikowany w </w:t>
      </w:r>
      <w:r w:rsidRPr="006410EC">
        <w:rPr>
          <w:rFonts w:cs="Times New Roman"/>
          <w:b/>
          <w:sz w:val="24"/>
          <w:szCs w:val="24"/>
          <w:highlight w:val="yellow"/>
        </w:rPr>
        <w:t>X</w:t>
      </w:r>
      <w:r w:rsidRPr="006410EC">
        <w:rPr>
          <w:rFonts w:cs="Times New Roman"/>
          <w:sz w:val="24"/>
          <w:szCs w:val="24"/>
          <w:highlight w:val="yellow"/>
        </w:rPr>
        <w:t>;</w:t>
      </w:r>
    </w:p>
    <w:p w:rsidR="006302CF" w:rsidRPr="006410EC" w:rsidRDefault="006302CF" w:rsidP="006302CF">
      <w:pPr>
        <w:pStyle w:val="Tekstpodstawowy2"/>
        <w:numPr>
          <w:ilvl w:val="0"/>
          <w:numId w:val="4"/>
        </w:numPr>
        <w:overflowPunct w:val="0"/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 w:rsidRPr="006410EC">
        <w:rPr>
          <w:b/>
          <w:bCs/>
          <w:sz w:val="24"/>
          <w:szCs w:val="24"/>
        </w:rPr>
        <w:t xml:space="preserve">Artykułem </w:t>
      </w:r>
      <w:r w:rsidRPr="006410EC">
        <w:rPr>
          <w:sz w:val="24"/>
          <w:szCs w:val="24"/>
        </w:rPr>
        <w:t xml:space="preserve">jest </w:t>
      </w:r>
      <w:r w:rsidRPr="006410EC">
        <w:rPr>
          <w:b/>
          <w:sz w:val="24"/>
          <w:szCs w:val="24"/>
        </w:rPr>
        <w:t>Materiał prasowy</w:t>
      </w:r>
      <w:r w:rsidRPr="006410EC">
        <w:rPr>
          <w:sz w:val="24"/>
          <w:szCs w:val="24"/>
        </w:rPr>
        <w:t xml:space="preserve"> będący utworem w rozumieniu </w:t>
      </w:r>
      <w:proofErr w:type="spellStart"/>
      <w:r w:rsidRPr="006410EC">
        <w:rPr>
          <w:b/>
          <w:sz w:val="24"/>
          <w:szCs w:val="24"/>
        </w:rPr>
        <w:t>p.a.p.p</w:t>
      </w:r>
      <w:proofErr w:type="spellEnd"/>
      <w:r w:rsidRPr="006410EC">
        <w:rPr>
          <w:b/>
          <w:sz w:val="24"/>
          <w:szCs w:val="24"/>
        </w:rPr>
        <w:t>.</w:t>
      </w:r>
      <w:r w:rsidRPr="006410EC">
        <w:rPr>
          <w:sz w:val="24"/>
          <w:szCs w:val="24"/>
        </w:rPr>
        <w:t>, w szczególności prezentujący opinie, poglądy, ustalenia lub stanowisko twórcy na określony temat, a także sprawozdanie lub wywiad;</w:t>
      </w:r>
    </w:p>
    <w:p w:rsidR="006302CF" w:rsidRPr="006410EC" w:rsidRDefault="006302CF" w:rsidP="006302CF">
      <w:pPr>
        <w:pStyle w:val="Tekstpodstawowy2"/>
        <w:numPr>
          <w:ilvl w:val="0"/>
          <w:numId w:val="4"/>
        </w:numPr>
        <w:overflowPunct w:val="0"/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 w:rsidRPr="006410EC">
        <w:rPr>
          <w:b/>
          <w:sz w:val="24"/>
          <w:szCs w:val="24"/>
        </w:rPr>
        <w:lastRenderedPageBreak/>
        <w:t>E-wydanie</w:t>
      </w:r>
      <w:r w:rsidR="00511C08" w:rsidRPr="006410EC">
        <w:rPr>
          <w:sz w:val="24"/>
          <w:szCs w:val="24"/>
        </w:rPr>
        <w:t xml:space="preserve"> jest to cyfrowa postać egzemplarza dziennik</w:t>
      </w:r>
      <w:r w:rsidRPr="006410EC">
        <w:rPr>
          <w:sz w:val="24"/>
          <w:szCs w:val="24"/>
        </w:rPr>
        <w:t xml:space="preserve">a lub czasopisma. </w:t>
      </w:r>
      <w:r w:rsidRPr="006410EC">
        <w:rPr>
          <w:b/>
          <w:sz w:val="24"/>
          <w:szCs w:val="24"/>
        </w:rPr>
        <w:t xml:space="preserve">E-Wydanie </w:t>
      </w:r>
      <w:r w:rsidRPr="006410EC">
        <w:rPr>
          <w:sz w:val="24"/>
          <w:szCs w:val="24"/>
        </w:rPr>
        <w:t>jest elektroniczną bazą danych w rozumieniu ustawy z </w:t>
      </w:r>
      <w:r w:rsidRPr="006410EC">
        <w:rPr>
          <w:color w:val="000000"/>
          <w:sz w:val="24"/>
          <w:szCs w:val="24"/>
        </w:rPr>
        <w:t xml:space="preserve">dnia 27 lipca 2001 r. o ochronie baz danych oraz stanowi utwór w rozumieniu </w:t>
      </w:r>
      <w:proofErr w:type="spellStart"/>
      <w:r w:rsidRPr="006410EC">
        <w:rPr>
          <w:b/>
          <w:color w:val="000000"/>
          <w:sz w:val="24"/>
          <w:szCs w:val="24"/>
        </w:rPr>
        <w:t>p.a.p.p</w:t>
      </w:r>
      <w:proofErr w:type="spellEnd"/>
      <w:r w:rsidRPr="006410EC">
        <w:rPr>
          <w:b/>
          <w:color w:val="000000"/>
          <w:sz w:val="24"/>
          <w:szCs w:val="24"/>
        </w:rPr>
        <w:t>.</w:t>
      </w:r>
      <w:r w:rsidRPr="006410EC">
        <w:rPr>
          <w:color w:val="000000"/>
          <w:sz w:val="24"/>
          <w:szCs w:val="24"/>
        </w:rPr>
        <w:t>;</w:t>
      </w:r>
    </w:p>
    <w:p w:rsidR="006302CF" w:rsidRPr="006410EC" w:rsidRDefault="006302CF" w:rsidP="006302CF">
      <w:pPr>
        <w:pStyle w:val="Tekstpodstawowy2"/>
        <w:numPr>
          <w:ilvl w:val="0"/>
          <w:numId w:val="4"/>
        </w:numPr>
        <w:overflowPunct w:val="0"/>
        <w:autoSpaceDE w:val="0"/>
        <w:autoSpaceDN w:val="0"/>
        <w:adjustRightInd w:val="0"/>
        <w:spacing w:line="300" w:lineRule="auto"/>
        <w:jc w:val="both"/>
        <w:rPr>
          <w:sz w:val="24"/>
          <w:szCs w:val="24"/>
        </w:rPr>
      </w:pPr>
      <w:r w:rsidRPr="006410EC">
        <w:rPr>
          <w:b/>
          <w:bCs/>
          <w:sz w:val="24"/>
          <w:szCs w:val="24"/>
        </w:rPr>
        <w:t xml:space="preserve">Internetowy serwis prasowy </w:t>
      </w:r>
      <w:r w:rsidRPr="006410EC">
        <w:rPr>
          <w:sz w:val="24"/>
          <w:szCs w:val="24"/>
        </w:rPr>
        <w:t xml:space="preserve">oznacza zbiór stron internetowych dostępnych w sieci internet pod określonymi w stopce serwisu lub regulaminie domenami, będący prasą w rozumieniu </w:t>
      </w:r>
      <w:r w:rsidRPr="006410EC">
        <w:rPr>
          <w:b/>
          <w:sz w:val="24"/>
          <w:szCs w:val="24"/>
        </w:rPr>
        <w:t>Prawa prasowego</w:t>
      </w:r>
      <w:r w:rsidR="00511C08" w:rsidRPr="006410EC">
        <w:rPr>
          <w:b/>
          <w:sz w:val="24"/>
          <w:szCs w:val="24"/>
        </w:rPr>
        <w:t xml:space="preserve"> </w:t>
      </w:r>
      <w:r w:rsidR="00511C08" w:rsidRPr="006410EC">
        <w:rPr>
          <w:sz w:val="24"/>
          <w:szCs w:val="24"/>
        </w:rPr>
        <w:t>dostępny</w:t>
      </w:r>
      <w:r w:rsidR="00511C08" w:rsidRPr="006410EC">
        <w:rPr>
          <w:b/>
          <w:sz w:val="24"/>
          <w:szCs w:val="24"/>
        </w:rPr>
        <w:t xml:space="preserve"> </w:t>
      </w:r>
      <w:r w:rsidR="00511C08" w:rsidRPr="006410EC">
        <w:rPr>
          <w:sz w:val="24"/>
          <w:szCs w:val="24"/>
        </w:rPr>
        <w:t xml:space="preserve">wyłącznie dla </w:t>
      </w:r>
      <w:r w:rsidR="00511C08" w:rsidRPr="006410EC">
        <w:rPr>
          <w:b/>
          <w:sz w:val="24"/>
          <w:szCs w:val="24"/>
        </w:rPr>
        <w:t>Użytkowników</w:t>
      </w:r>
      <w:r w:rsidR="00511C08" w:rsidRPr="006410EC">
        <w:rPr>
          <w:sz w:val="24"/>
          <w:szCs w:val="24"/>
        </w:rPr>
        <w:t xml:space="preserve"> serwisu</w:t>
      </w:r>
      <w:r w:rsidRPr="006410EC">
        <w:rPr>
          <w:sz w:val="24"/>
          <w:szCs w:val="24"/>
        </w:rPr>
        <w:t>;</w:t>
      </w:r>
    </w:p>
    <w:p w:rsidR="006302CF" w:rsidRPr="006410EC" w:rsidRDefault="006302CF" w:rsidP="006302C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00" w:lineRule="auto"/>
        <w:ind w:left="357" w:hanging="357"/>
        <w:jc w:val="both"/>
        <w:rPr>
          <w:sz w:val="24"/>
          <w:szCs w:val="24"/>
        </w:rPr>
      </w:pPr>
      <w:r w:rsidRPr="006410EC">
        <w:rPr>
          <w:b/>
          <w:bCs/>
          <w:sz w:val="24"/>
          <w:szCs w:val="24"/>
        </w:rPr>
        <w:t xml:space="preserve">Serwis internetowy </w:t>
      </w:r>
      <w:r w:rsidRPr="006410EC">
        <w:rPr>
          <w:sz w:val="24"/>
          <w:szCs w:val="24"/>
        </w:rPr>
        <w:t xml:space="preserve">oznacza zbiór stron internetowych dostępnych w sieci internet, niebędący prasą w rozumieniu </w:t>
      </w:r>
      <w:r w:rsidRPr="006410EC">
        <w:rPr>
          <w:b/>
          <w:sz w:val="24"/>
          <w:szCs w:val="24"/>
        </w:rPr>
        <w:t>Prawa prasowego</w:t>
      </w:r>
      <w:r w:rsidRPr="006410EC">
        <w:rPr>
          <w:sz w:val="24"/>
          <w:szCs w:val="24"/>
        </w:rPr>
        <w:t>;</w:t>
      </w:r>
    </w:p>
    <w:p w:rsidR="006302CF" w:rsidRPr="006410EC" w:rsidRDefault="006302CF" w:rsidP="006302CF">
      <w:pPr>
        <w:keepNext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>Przedrukiem</w:t>
      </w:r>
      <w:r w:rsidRPr="006410EC">
        <w:rPr>
          <w:rFonts w:cs="Times New Roman"/>
          <w:sz w:val="24"/>
          <w:szCs w:val="24"/>
        </w:rPr>
        <w:t xml:space="preserve"> jest rozpowszechnienie w </w:t>
      </w:r>
      <w:r w:rsidRPr="006410EC">
        <w:rPr>
          <w:rFonts w:cs="Times New Roman"/>
          <w:b/>
          <w:sz w:val="24"/>
          <w:szCs w:val="24"/>
        </w:rPr>
        <w:t xml:space="preserve">Prasie przez wydawcę </w:t>
      </w:r>
      <w:r w:rsidRPr="006410EC">
        <w:rPr>
          <w:rFonts w:cs="Times New Roman"/>
          <w:sz w:val="24"/>
          <w:szCs w:val="24"/>
        </w:rPr>
        <w:t xml:space="preserve">– w celach informacyjnych i w oryginale – całości lub co najmniej 20%-części </w:t>
      </w:r>
      <w:r w:rsidRPr="006410EC">
        <w:rPr>
          <w:rFonts w:cs="Times New Roman"/>
          <w:b/>
          <w:sz w:val="24"/>
          <w:szCs w:val="24"/>
        </w:rPr>
        <w:t>Artykułu</w:t>
      </w:r>
      <w:r w:rsidRPr="006410EC">
        <w:rPr>
          <w:rFonts w:cs="Times New Roman"/>
          <w:sz w:val="24"/>
          <w:szCs w:val="24"/>
        </w:rPr>
        <w:t xml:space="preserve"> wcześniej rozpowszechnionego w </w:t>
      </w:r>
      <w:r w:rsidRPr="006410EC">
        <w:rPr>
          <w:rFonts w:cs="Times New Roman"/>
          <w:b/>
          <w:sz w:val="24"/>
          <w:szCs w:val="24"/>
        </w:rPr>
        <w:t>Prasie</w:t>
      </w:r>
      <w:r w:rsidRPr="006410EC">
        <w:rPr>
          <w:rFonts w:cs="Times New Roman"/>
          <w:sz w:val="24"/>
          <w:szCs w:val="24"/>
        </w:rPr>
        <w:t xml:space="preserve"> przez innego wydawcę;</w:t>
      </w:r>
    </w:p>
    <w:p w:rsidR="006302CF" w:rsidRPr="006410EC" w:rsidRDefault="006302CF" w:rsidP="006302CF">
      <w:pPr>
        <w:keepNext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 xml:space="preserve">Przeglądem prasy </w:t>
      </w:r>
      <w:r w:rsidRPr="006410EC">
        <w:rPr>
          <w:rFonts w:cs="Times New Roman"/>
          <w:sz w:val="24"/>
          <w:szCs w:val="24"/>
        </w:rPr>
        <w:t>są tworzone w celach informacyjnych artykuły bądź audycje, zestawiające informacje na temat tych publikacji i utworów, zawierające ich tytuły, imiona i nazwiska ich autorów (pseudonimy), zaczerpnięte z nich cytaty z ich źródłami oraz komentarze autora przeglądu;</w:t>
      </w:r>
    </w:p>
    <w:p w:rsidR="006302CF" w:rsidRPr="006410EC" w:rsidRDefault="006302CF" w:rsidP="006302CF">
      <w:pPr>
        <w:keepNext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>Opracowaniem artykułu</w:t>
      </w:r>
      <w:r w:rsidRPr="006410EC">
        <w:rPr>
          <w:rFonts w:cs="Times New Roman"/>
          <w:sz w:val="24"/>
          <w:szCs w:val="24"/>
        </w:rPr>
        <w:t xml:space="preserve"> jest utwór powstały w wyniku adaptacji, tłumaczenia</w:t>
      </w:r>
      <w:r w:rsidR="008441C3" w:rsidRPr="006410EC">
        <w:rPr>
          <w:rFonts w:cs="Times New Roman"/>
          <w:sz w:val="24"/>
          <w:szCs w:val="24"/>
        </w:rPr>
        <w:t>, omówienia</w:t>
      </w:r>
      <w:r w:rsidRPr="006410EC">
        <w:rPr>
          <w:rFonts w:cs="Times New Roman"/>
          <w:sz w:val="24"/>
          <w:szCs w:val="24"/>
        </w:rPr>
        <w:t xml:space="preserve"> lub innego przerobienia.</w:t>
      </w:r>
      <w:r w:rsidR="008441C3" w:rsidRPr="006410EC">
        <w:rPr>
          <w:rFonts w:cs="Times New Roman"/>
          <w:sz w:val="24"/>
          <w:szCs w:val="24"/>
        </w:rPr>
        <w:t xml:space="preserve"> </w:t>
      </w:r>
      <w:r w:rsidR="008441C3" w:rsidRPr="006410EC">
        <w:rPr>
          <w:rFonts w:cs="Times New Roman"/>
          <w:b/>
          <w:bCs/>
          <w:sz w:val="24"/>
          <w:szCs w:val="24"/>
        </w:rPr>
        <w:t xml:space="preserve">Opracowaniem artykułu </w:t>
      </w:r>
      <w:r w:rsidR="008441C3" w:rsidRPr="006410EC">
        <w:rPr>
          <w:rFonts w:cs="Times New Roman"/>
          <w:bCs/>
          <w:sz w:val="24"/>
          <w:szCs w:val="24"/>
        </w:rPr>
        <w:t xml:space="preserve">jest także przejęcie informacji zawartej w </w:t>
      </w:r>
      <w:r w:rsidR="008441C3" w:rsidRPr="006410EC">
        <w:rPr>
          <w:rFonts w:cs="Times New Roman"/>
          <w:b/>
          <w:bCs/>
          <w:sz w:val="24"/>
          <w:szCs w:val="24"/>
        </w:rPr>
        <w:t>Artykule</w:t>
      </w:r>
      <w:r w:rsidR="008441C3" w:rsidRPr="006410EC">
        <w:rPr>
          <w:rFonts w:cs="Times New Roman"/>
          <w:bCs/>
          <w:sz w:val="24"/>
          <w:szCs w:val="24"/>
        </w:rPr>
        <w:t>, wraz z przejęciem układu i struktury jej przedstawienia (tzw. sparafrazowanie).</w:t>
      </w:r>
      <w:r w:rsidRPr="006410EC">
        <w:rPr>
          <w:rFonts w:cs="Times New Roman"/>
          <w:sz w:val="24"/>
          <w:szCs w:val="24"/>
        </w:rPr>
        <w:t xml:space="preserve"> </w:t>
      </w:r>
      <w:r w:rsidRPr="006410EC">
        <w:rPr>
          <w:rFonts w:cs="Times New Roman"/>
          <w:b/>
          <w:sz w:val="24"/>
          <w:szCs w:val="24"/>
        </w:rPr>
        <w:t>Opracowanie artykułu</w:t>
      </w:r>
      <w:r w:rsidRPr="006410EC">
        <w:rPr>
          <w:rFonts w:cs="Times New Roman"/>
          <w:sz w:val="24"/>
          <w:szCs w:val="24"/>
        </w:rPr>
        <w:t xml:space="preserve"> wymaga podania przypisu, zawierającego tytuł utworu pierwotnego, imię i nazwisko (pseudonim) jego autora oraz źródło;</w:t>
      </w:r>
    </w:p>
    <w:p w:rsidR="006302CF" w:rsidRPr="006410EC" w:rsidRDefault="006302CF" w:rsidP="006302CF">
      <w:pPr>
        <w:pStyle w:val="Akapitzlist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sz w:val="24"/>
          <w:szCs w:val="24"/>
        </w:rPr>
      </w:pPr>
      <w:r w:rsidRPr="006410EC">
        <w:rPr>
          <w:b/>
          <w:bCs/>
          <w:sz w:val="24"/>
          <w:szCs w:val="24"/>
        </w:rPr>
        <w:t>Cytat</w:t>
      </w:r>
      <w:r w:rsidRPr="006410EC">
        <w:rPr>
          <w:sz w:val="24"/>
          <w:szCs w:val="24"/>
        </w:rPr>
        <w:t xml:space="preserve"> oznacza urywek rozpowszechnionego </w:t>
      </w:r>
      <w:r w:rsidRPr="006410EC">
        <w:rPr>
          <w:b/>
          <w:sz w:val="24"/>
          <w:szCs w:val="24"/>
        </w:rPr>
        <w:t>Artykułu</w:t>
      </w:r>
      <w:r w:rsidRPr="006410EC">
        <w:rPr>
          <w:sz w:val="24"/>
          <w:szCs w:val="24"/>
        </w:rPr>
        <w:t xml:space="preserve"> lub rozpowszechniony drobny </w:t>
      </w:r>
      <w:r w:rsidRPr="006410EC">
        <w:rPr>
          <w:b/>
          <w:sz w:val="24"/>
          <w:szCs w:val="24"/>
        </w:rPr>
        <w:t>Artykuł</w:t>
      </w:r>
      <w:r w:rsidRPr="006410EC">
        <w:rPr>
          <w:b/>
          <w:bCs/>
          <w:sz w:val="24"/>
          <w:szCs w:val="24"/>
        </w:rPr>
        <w:t xml:space="preserve"> </w:t>
      </w:r>
      <w:r w:rsidRPr="006410EC">
        <w:rPr>
          <w:bCs/>
          <w:sz w:val="24"/>
          <w:szCs w:val="24"/>
        </w:rPr>
        <w:t xml:space="preserve">w </w:t>
      </w:r>
      <w:r w:rsidRPr="006410EC">
        <w:rPr>
          <w:sz w:val="24"/>
          <w:szCs w:val="24"/>
        </w:rPr>
        <w:t>całości, przytoczony w innym utworze stanowiącym samoistną całość, w zakresie uzasadnionym wyjaśnianiem, analizą krytyczną, nauczaniem lub prawami gatunku twórczości, z podaniem imienia i nazwiska (pseudonimu) twórcy oraz źródła;</w:t>
      </w:r>
    </w:p>
    <w:p w:rsidR="006302CF" w:rsidRPr="006410EC" w:rsidRDefault="006302CF" w:rsidP="006302CF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>Prostą informacją prasową</w:t>
      </w:r>
      <w:r w:rsidRPr="006410EC">
        <w:rPr>
          <w:rFonts w:cs="Times New Roman"/>
          <w:sz w:val="24"/>
          <w:szCs w:val="24"/>
        </w:rPr>
        <w:t xml:space="preserve">, niepodlegającą ochronie prawa autorskiego, jest </w:t>
      </w:r>
      <w:r w:rsidRPr="006410EC">
        <w:rPr>
          <w:rFonts w:cs="Times New Roman"/>
          <w:b/>
          <w:sz w:val="24"/>
          <w:szCs w:val="24"/>
        </w:rPr>
        <w:t>Materiał prasowy</w:t>
      </w:r>
      <w:r w:rsidRPr="006410EC">
        <w:rPr>
          <w:rFonts w:cs="Times New Roman"/>
          <w:sz w:val="24"/>
          <w:szCs w:val="24"/>
        </w:rPr>
        <w:t xml:space="preserve"> pozbawiony cech indywidualnej twórczości, np. programy telewizyjne, teatralne i kinowe, notowania giełdowe i walutowe, informacje o wypadkach, komunikaty o pogodzie, proste ogłoszenia i wiadomości, sondażowe wypowiedzi czytelników, słuchaczy lub widzów – </w:t>
      </w:r>
      <w:r w:rsidRPr="006410EC">
        <w:rPr>
          <w:rFonts w:cs="Times New Roman"/>
          <w:sz w:val="24"/>
          <w:szCs w:val="24"/>
        </w:rPr>
        <w:lastRenderedPageBreak/>
        <w:t>z zastrzeżeniem ochrony sposobu wyrażenia, w tym w szczególności ochrony układu graficznego oraz danych stanowiących zawartość chronionej bazy danych;</w:t>
      </w:r>
    </w:p>
    <w:p w:rsidR="006302CF" w:rsidRPr="006410EC" w:rsidRDefault="006302CF" w:rsidP="006302CF">
      <w:pPr>
        <w:pStyle w:val="Akapitzlist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sz w:val="24"/>
          <w:szCs w:val="24"/>
        </w:rPr>
      </w:pPr>
      <w:r w:rsidRPr="006410EC">
        <w:rPr>
          <w:b/>
          <w:bCs/>
          <w:sz w:val="24"/>
          <w:szCs w:val="24"/>
        </w:rPr>
        <w:t>Fotografią reporterską</w:t>
      </w:r>
      <w:r w:rsidRPr="006410EC">
        <w:rPr>
          <w:i/>
          <w:iCs/>
          <w:sz w:val="24"/>
          <w:szCs w:val="24"/>
        </w:rPr>
        <w:t xml:space="preserve"> </w:t>
      </w:r>
      <w:r w:rsidRPr="006410EC">
        <w:rPr>
          <w:sz w:val="24"/>
          <w:szCs w:val="24"/>
        </w:rPr>
        <w:t>jest fotografia będąca uchwyceniem „na gorąco” obserwowanego zdarzenia, migawką tego, co się działo, a nie tłem, w którym wcześniej rozwijała się akcja;</w:t>
      </w:r>
    </w:p>
    <w:p w:rsidR="006302CF" w:rsidRPr="006410EC" w:rsidRDefault="006302CF" w:rsidP="006302CF">
      <w:pPr>
        <w:pStyle w:val="Akapitzlist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sz w:val="24"/>
          <w:szCs w:val="24"/>
        </w:rPr>
      </w:pPr>
      <w:r w:rsidRPr="006410EC">
        <w:rPr>
          <w:b/>
          <w:bCs/>
          <w:spacing w:val="-2"/>
          <w:sz w:val="24"/>
          <w:szCs w:val="24"/>
        </w:rPr>
        <w:t xml:space="preserve">Uprawnionym </w:t>
      </w:r>
      <w:r w:rsidRPr="006410EC">
        <w:rPr>
          <w:spacing w:val="-2"/>
          <w:sz w:val="24"/>
          <w:szCs w:val="24"/>
        </w:rPr>
        <w:t xml:space="preserve">jest wydawca </w:t>
      </w:r>
      <w:r w:rsidRPr="006410EC">
        <w:rPr>
          <w:b/>
          <w:spacing w:val="-2"/>
          <w:sz w:val="24"/>
          <w:szCs w:val="24"/>
        </w:rPr>
        <w:t>Prasy</w:t>
      </w:r>
      <w:r w:rsidRPr="006410EC">
        <w:rPr>
          <w:spacing w:val="-2"/>
          <w:sz w:val="24"/>
          <w:szCs w:val="24"/>
        </w:rPr>
        <w:t xml:space="preserve"> oraz – w przypadku, gdy wydawca </w:t>
      </w:r>
      <w:r w:rsidRPr="006410EC">
        <w:rPr>
          <w:b/>
          <w:spacing w:val="-2"/>
          <w:sz w:val="24"/>
          <w:szCs w:val="24"/>
        </w:rPr>
        <w:t>Prasy</w:t>
      </w:r>
      <w:r w:rsidRPr="006410EC">
        <w:rPr>
          <w:spacing w:val="-2"/>
          <w:sz w:val="24"/>
          <w:szCs w:val="24"/>
        </w:rPr>
        <w:t xml:space="preserve"> nie nabył autorskich praw majątkowych albo licencji wyłącznej do </w:t>
      </w:r>
      <w:r w:rsidRPr="006410EC">
        <w:rPr>
          <w:b/>
          <w:spacing w:val="-2"/>
          <w:sz w:val="24"/>
          <w:szCs w:val="24"/>
        </w:rPr>
        <w:t>Artykułu</w:t>
      </w:r>
      <w:r w:rsidRPr="006410EC">
        <w:rPr>
          <w:spacing w:val="-2"/>
          <w:sz w:val="24"/>
          <w:szCs w:val="24"/>
        </w:rPr>
        <w:t xml:space="preserve"> – podmiot, któremu przysługują autorskie prawa majątkowe lub licencja wyłączna do </w:t>
      </w:r>
      <w:r w:rsidRPr="006410EC">
        <w:rPr>
          <w:b/>
          <w:spacing w:val="-2"/>
          <w:sz w:val="24"/>
          <w:szCs w:val="24"/>
        </w:rPr>
        <w:t>Artykułu</w:t>
      </w:r>
      <w:r w:rsidRPr="006410EC">
        <w:rPr>
          <w:spacing w:val="-2"/>
          <w:sz w:val="24"/>
          <w:szCs w:val="24"/>
        </w:rPr>
        <w:t>;</w:t>
      </w:r>
    </w:p>
    <w:p w:rsidR="006302CF" w:rsidRPr="006410EC" w:rsidRDefault="006302CF" w:rsidP="006302CF">
      <w:pPr>
        <w:pStyle w:val="Akapitzlist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sz w:val="24"/>
          <w:szCs w:val="24"/>
        </w:rPr>
      </w:pPr>
      <w:r w:rsidRPr="006410EC">
        <w:rPr>
          <w:b/>
          <w:bCs/>
          <w:sz w:val="24"/>
          <w:szCs w:val="24"/>
        </w:rPr>
        <w:t xml:space="preserve">Strona znormalizowanego maszynopisu </w:t>
      </w:r>
      <w:r w:rsidRPr="006410EC">
        <w:rPr>
          <w:sz w:val="24"/>
          <w:szCs w:val="24"/>
        </w:rPr>
        <w:t>to tekst w postaci kartki maszynopisu zawierający 1.800 znaków ze spacjami</w:t>
      </w:r>
      <w:r w:rsidRPr="006410EC">
        <w:rPr>
          <w:rStyle w:val="Odwoanieprzypisudolnego"/>
          <w:sz w:val="24"/>
          <w:szCs w:val="24"/>
        </w:rPr>
        <w:footnoteReference w:id="1"/>
      </w:r>
      <w:r w:rsidRPr="006410EC">
        <w:rPr>
          <w:sz w:val="24"/>
          <w:szCs w:val="24"/>
        </w:rPr>
        <w:t xml:space="preserve"> lub plik elektroniczny zawierający tekst składający się z 1.800 znaków ze spacjami;</w:t>
      </w:r>
    </w:p>
    <w:p w:rsidR="006302CF" w:rsidRPr="006410EC" w:rsidRDefault="006302CF" w:rsidP="006302CF">
      <w:pPr>
        <w:pStyle w:val="Akapitzlist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sz w:val="24"/>
          <w:szCs w:val="24"/>
        </w:rPr>
      </w:pPr>
      <w:r w:rsidRPr="006410EC">
        <w:rPr>
          <w:b/>
          <w:bCs/>
          <w:sz w:val="24"/>
          <w:szCs w:val="24"/>
        </w:rPr>
        <w:t xml:space="preserve">Objętość artykułu – </w:t>
      </w:r>
      <w:r w:rsidRPr="006410EC">
        <w:rPr>
          <w:sz w:val="24"/>
          <w:szCs w:val="24"/>
        </w:rPr>
        <w:t>liczba znaków ze spacjami w </w:t>
      </w:r>
      <w:r w:rsidRPr="006410EC">
        <w:rPr>
          <w:b/>
          <w:sz w:val="24"/>
          <w:szCs w:val="24"/>
        </w:rPr>
        <w:t>Artykule</w:t>
      </w:r>
      <w:r w:rsidRPr="006410EC">
        <w:rPr>
          <w:sz w:val="24"/>
          <w:szCs w:val="24"/>
        </w:rPr>
        <w:t xml:space="preserve">; </w:t>
      </w:r>
    </w:p>
    <w:p w:rsidR="006302CF" w:rsidRPr="006410EC" w:rsidRDefault="006302CF" w:rsidP="006302CF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>©</w:t>
      </w:r>
      <w:r w:rsidRPr="006410EC">
        <w:rPr>
          <w:rFonts w:cs="Times New Roman"/>
          <w:bCs/>
          <w:sz w:val="24"/>
          <w:szCs w:val="24"/>
        </w:rPr>
        <w:t xml:space="preserve"> - znak zastrzeżenia praw autorskich; </w:t>
      </w:r>
    </w:p>
    <w:p w:rsidR="006302CF" w:rsidRPr="006410EC" w:rsidRDefault="006302CF" w:rsidP="006302CF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ascii="Cambria Math" w:hAnsi="Cambria Math" w:cs="Cambria Math"/>
          <w:b/>
          <w:bCs/>
          <w:sz w:val="24"/>
          <w:szCs w:val="24"/>
        </w:rPr>
        <w:t>℗</w:t>
      </w:r>
      <w:r w:rsidR="00197DDD" w:rsidRPr="006410EC">
        <w:rPr>
          <w:rFonts w:cs="Times New Roman"/>
          <w:bCs/>
          <w:sz w:val="24"/>
          <w:szCs w:val="24"/>
        </w:rPr>
        <w:t xml:space="preserve"> - znak odpłatności;</w:t>
      </w:r>
    </w:p>
    <w:p w:rsidR="00197DDD" w:rsidRPr="006410EC" w:rsidRDefault="00197DDD" w:rsidP="006302CF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>©</w:t>
      </w:r>
      <w:r w:rsidRPr="006410EC">
        <w:rPr>
          <w:rFonts w:ascii="Cambria Math" w:hAnsi="Cambria Math" w:cs="Cambria Math"/>
          <w:b/>
          <w:bCs/>
          <w:sz w:val="24"/>
          <w:szCs w:val="24"/>
        </w:rPr>
        <w:t>℗</w:t>
      </w:r>
      <w:r w:rsidRPr="006410EC">
        <w:rPr>
          <w:rFonts w:cs="Times New Roman"/>
          <w:bCs/>
          <w:sz w:val="24"/>
          <w:szCs w:val="24"/>
        </w:rPr>
        <w:t xml:space="preserve"> - umieszczenie takich dwóch znaków przy </w:t>
      </w:r>
      <w:r w:rsidRPr="006410EC">
        <w:rPr>
          <w:rFonts w:cs="Times New Roman"/>
          <w:b/>
          <w:bCs/>
          <w:sz w:val="24"/>
          <w:szCs w:val="24"/>
        </w:rPr>
        <w:t>Artykule</w:t>
      </w:r>
      <w:r w:rsidRPr="006410EC">
        <w:rPr>
          <w:rFonts w:cs="Times New Roman"/>
          <w:bCs/>
          <w:sz w:val="24"/>
          <w:szCs w:val="24"/>
        </w:rPr>
        <w:t xml:space="preserve">, w szczególności przy </w:t>
      </w:r>
      <w:r w:rsidRPr="006410EC">
        <w:rPr>
          <w:rFonts w:cs="Times New Roman"/>
          <w:b/>
          <w:bCs/>
          <w:sz w:val="24"/>
          <w:szCs w:val="24"/>
        </w:rPr>
        <w:t>Aktualnym Artykule</w:t>
      </w:r>
      <w:r w:rsidRPr="006410EC">
        <w:rPr>
          <w:rFonts w:cs="Times New Roman"/>
          <w:bCs/>
          <w:sz w:val="24"/>
          <w:szCs w:val="24"/>
        </w:rPr>
        <w:t xml:space="preserve">, oznacza możliwość jego dalszego rozpowszechniania tylko i wyłącznie po uiszczeniu opłaty zgodnie z cennikiem zamieszczonym na stronie </w:t>
      </w:r>
      <w:r w:rsidRPr="006410EC">
        <w:rPr>
          <w:rFonts w:cs="Times New Roman"/>
          <w:bCs/>
          <w:sz w:val="24"/>
          <w:szCs w:val="24"/>
          <w:highlight w:val="yellow"/>
        </w:rPr>
        <w:t>……</w:t>
      </w:r>
      <w:r w:rsidRPr="006410EC">
        <w:rPr>
          <w:rFonts w:cs="Times New Roman"/>
          <w:bCs/>
          <w:sz w:val="24"/>
          <w:szCs w:val="24"/>
        </w:rPr>
        <w:t xml:space="preserve"> i</w:t>
      </w:r>
      <w:r w:rsidR="00CC38D1" w:rsidRPr="006410EC">
        <w:rPr>
          <w:rFonts w:cs="Times New Roman"/>
          <w:bCs/>
          <w:sz w:val="24"/>
          <w:szCs w:val="24"/>
        </w:rPr>
        <w:t xml:space="preserve"> w zgodzie z postanowieniami niniejszego regulaminu.</w:t>
      </w:r>
    </w:p>
    <w:p w:rsidR="00511C08" w:rsidRPr="006410EC" w:rsidRDefault="00511C08" w:rsidP="006302CF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 xml:space="preserve"> Użytkownikiem serwisu </w:t>
      </w:r>
      <w:r w:rsidRPr="006410EC">
        <w:rPr>
          <w:rFonts w:cs="Times New Roman"/>
          <w:bCs/>
          <w:sz w:val="24"/>
          <w:szCs w:val="24"/>
        </w:rPr>
        <w:t>jest osoba fizyczna lub osoba upoważniona przez Użytkownika Instytucjonalnego będąca subskrybentem</w:t>
      </w:r>
      <w:r w:rsidR="00AA7A87" w:rsidRPr="006410EC">
        <w:rPr>
          <w:rFonts w:cs="Times New Roman"/>
          <w:bCs/>
          <w:sz w:val="24"/>
          <w:szCs w:val="24"/>
        </w:rPr>
        <w:t xml:space="preserve"> lub prenumeratorem serwisu.</w:t>
      </w:r>
    </w:p>
    <w:p w:rsidR="00B93E9C" w:rsidRPr="006410EC" w:rsidRDefault="00031F3B" w:rsidP="00B93E9C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sz w:val="24"/>
          <w:szCs w:val="24"/>
        </w:rPr>
        <w:t>Użytkownik Instytucjonalny</w:t>
      </w:r>
      <w:r w:rsidRPr="006410EC">
        <w:rPr>
          <w:rFonts w:cs="Times New Roman"/>
          <w:sz w:val="24"/>
          <w:szCs w:val="24"/>
        </w:rPr>
        <w:t xml:space="preserve"> – podmiot</w:t>
      </w:r>
      <w:r w:rsidR="00B93E9C" w:rsidRPr="006410EC">
        <w:rPr>
          <w:rFonts w:cs="Times New Roman"/>
          <w:sz w:val="24"/>
          <w:szCs w:val="24"/>
        </w:rPr>
        <w:t>,</w:t>
      </w:r>
      <w:r w:rsidRPr="006410EC">
        <w:rPr>
          <w:rFonts w:cs="Times New Roman"/>
          <w:sz w:val="24"/>
          <w:szCs w:val="24"/>
        </w:rPr>
        <w:t xml:space="preserve"> </w:t>
      </w:r>
      <w:r w:rsidR="00B93E9C" w:rsidRPr="006410EC">
        <w:rPr>
          <w:rFonts w:cs="Times New Roman"/>
          <w:sz w:val="24"/>
          <w:szCs w:val="24"/>
        </w:rPr>
        <w:t>będący osobą fizyczną prowadzącą działalność gospodarczą lub jednostką organizacyjną nieposiadającą osobowości prawnej, lub osobą prawną, udostępniającą pracownikom lub współpracownikom dostęp do Serwisu;</w:t>
      </w:r>
    </w:p>
    <w:p w:rsidR="00AA7A87" w:rsidRPr="006410EC" w:rsidRDefault="00AA7A87" w:rsidP="006302CF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 xml:space="preserve">Subskrypcja Serwisu </w:t>
      </w:r>
      <w:r w:rsidRPr="006410EC">
        <w:rPr>
          <w:rFonts w:cs="Times New Roman"/>
          <w:bCs/>
          <w:sz w:val="24"/>
          <w:szCs w:val="24"/>
        </w:rPr>
        <w:t xml:space="preserve">oznacza wyrażanie zgody przez użytkownika  na zasady dotyczące korzystania z tego Serwisu w tym w szczególności politykę prywatności i akceptację plików </w:t>
      </w:r>
      <w:proofErr w:type="spellStart"/>
      <w:r w:rsidRPr="006410EC">
        <w:rPr>
          <w:rFonts w:cs="Times New Roman"/>
          <w:bCs/>
          <w:sz w:val="24"/>
          <w:szCs w:val="24"/>
        </w:rPr>
        <w:t>cookies</w:t>
      </w:r>
      <w:proofErr w:type="spellEnd"/>
      <w:r w:rsidRPr="006410EC">
        <w:rPr>
          <w:rFonts w:cs="Times New Roman"/>
          <w:bCs/>
          <w:sz w:val="24"/>
          <w:szCs w:val="24"/>
        </w:rPr>
        <w:t xml:space="preserve">. Zgoda na subskrypcję może wymagać  korzystania </w:t>
      </w:r>
      <w:r w:rsidR="006F706B" w:rsidRPr="006410EC">
        <w:rPr>
          <w:rFonts w:cs="Times New Roman"/>
          <w:bCs/>
          <w:sz w:val="24"/>
          <w:szCs w:val="24"/>
        </w:rPr>
        <w:t xml:space="preserve"> z Serwisu  za pośrednictwem indywidualnego konta Użytkownika</w:t>
      </w:r>
      <w:r w:rsidRPr="006410EC">
        <w:rPr>
          <w:rFonts w:cs="Times New Roman"/>
          <w:bCs/>
          <w:sz w:val="24"/>
          <w:szCs w:val="24"/>
        </w:rPr>
        <w:t xml:space="preserve"> lub akceptacj</w:t>
      </w:r>
      <w:r w:rsidR="006F706B" w:rsidRPr="006410EC">
        <w:rPr>
          <w:rFonts w:cs="Times New Roman"/>
          <w:bCs/>
          <w:sz w:val="24"/>
          <w:szCs w:val="24"/>
        </w:rPr>
        <w:t>i przez Użytkownika</w:t>
      </w:r>
      <w:r w:rsidRPr="006410EC">
        <w:rPr>
          <w:rFonts w:cs="Times New Roman"/>
          <w:bCs/>
          <w:sz w:val="24"/>
          <w:szCs w:val="24"/>
        </w:rPr>
        <w:t xml:space="preserve"> plików </w:t>
      </w:r>
      <w:proofErr w:type="spellStart"/>
      <w:r w:rsidRPr="006410EC">
        <w:rPr>
          <w:rFonts w:cs="Times New Roman"/>
          <w:bCs/>
          <w:sz w:val="24"/>
          <w:szCs w:val="24"/>
        </w:rPr>
        <w:t>cookie</w:t>
      </w:r>
      <w:r w:rsidR="00B91716" w:rsidRPr="006410EC">
        <w:rPr>
          <w:rFonts w:cs="Times New Roman"/>
          <w:bCs/>
          <w:sz w:val="24"/>
          <w:szCs w:val="24"/>
        </w:rPr>
        <w:t>s</w:t>
      </w:r>
      <w:proofErr w:type="spellEnd"/>
      <w:r w:rsidR="00B93E9C" w:rsidRPr="006410EC">
        <w:rPr>
          <w:rFonts w:cs="Times New Roman"/>
          <w:bCs/>
          <w:sz w:val="24"/>
          <w:szCs w:val="24"/>
        </w:rPr>
        <w:t>;</w:t>
      </w:r>
      <w:r w:rsidRPr="006410EC">
        <w:rPr>
          <w:rFonts w:cs="Times New Roman"/>
          <w:bCs/>
          <w:sz w:val="24"/>
          <w:szCs w:val="24"/>
        </w:rPr>
        <w:t>.</w:t>
      </w:r>
    </w:p>
    <w:p w:rsidR="00AA7A87" w:rsidRPr="006410EC" w:rsidRDefault="00AA7A87" w:rsidP="006302CF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 xml:space="preserve">Prenumerata Serwisu </w:t>
      </w:r>
      <w:r w:rsidRPr="006410EC">
        <w:rPr>
          <w:rFonts w:cs="Times New Roman"/>
          <w:bCs/>
          <w:sz w:val="24"/>
          <w:szCs w:val="24"/>
        </w:rPr>
        <w:t xml:space="preserve">oznacza uzyskanie dostępu do Serwisu za odpłatnością w tym w szczególności w systemie </w:t>
      </w:r>
      <w:r w:rsidR="00B91716" w:rsidRPr="006410EC">
        <w:rPr>
          <w:rFonts w:cs="Times New Roman"/>
          <w:bCs/>
          <w:sz w:val="24"/>
          <w:szCs w:val="24"/>
        </w:rPr>
        <w:t>„</w:t>
      </w:r>
      <w:proofErr w:type="spellStart"/>
      <w:r w:rsidRPr="006410EC">
        <w:rPr>
          <w:rFonts w:cs="Times New Roman"/>
          <w:bCs/>
          <w:sz w:val="24"/>
          <w:szCs w:val="24"/>
        </w:rPr>
        <w:t>paywall</w:t>
      </w:r>
      <w:proofErr w:type="spellEnd"/>
      <w:r w:rsidR="00B91716" w:rsidRPr="006410EC">
        <w:rPr>
          <w:rFonts w:cs="Times New Roman"/>
          <w:bCs/>
          <w:sz w:val="24"/>
          <w:szCs w:val="24"/>
        </w:rPr>
        <w:t>”</w:t>
      </w:r>
      <w:r w:rsidR="00757508" w:rsidRPr="006410EC">
        <w:rPr>
          <w:rFonts w:cs="Times New Roman"/>
          <w:bCs/>
          <w:sz w:val="24"/>
          <w:szCs w:val="24"/>
        </w:rPr>
        <w:t>;</w:t>
      </w:r>
    </w:p>
    <w:p w:rsidR="00875FD6" w:rsidRPr="006410EC" w:rsidRDefault="00757508" w:rsidP="00875FD6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b/>
          <w:sz w:val="24"/>
          <w:szCs w:val="24"/>
        </w:rPr>
      </w:pPr>
      <w:r w:rsidRPr="006410EC">
        <w:rPr>
          <w:rFonts w:cs="Times New Roman"/>
          <w:b/>
          <w:bCs/>
          <w:sz w:val="24"/>
          <w:szCs w:val="24"/>
        </w:rPr>
        <w:t xml:space="preserve">Wydawca </w:t>
      </w:r>
      <w:r w:rsidRPr="006410EC">
        <w:rPr>
          <w:rFonts w:cs="Times New Roman"/>
          <w:bCs/>
          <w:sz w:val="24"/>
          <w:szCs w:val="24"/>
        </w:rPr>
        <w:t xml:space="preserve">– </w:t>
      </w:r>
      <w:r w:rsidR="00F70207" w:rsidRPr="006410EC">
        <w:rPr>
          <w:rFonts w:cs="Times New Roman"/>
          <w:bCs/>
          <w:sz w:val="24"/>
          <w:szCs w:val="24"/>
        </w:rPr>
        <w:t xml:space="preserve">wydawca </w:t>
      </w:r>
      <w:r w:rsidR="00F70207" w:rsidRPr="006410EC">
        <w:rPr>
          <w:rFonts w:cs="Times New Roman"/>
          <w:bCs/>
          <w:sz w:val="24"/>
          <w:szCs w:val="24"/>
          <w:highlight w:val="yellow"/>
        </w:rPr>
        <w:t>X</w:t>
      </w:r>
      <w:r w:rsidR="00F70207" w:rsidRPr="006410EC">
        <w:rPr>
          <w:rFonts w:cs="Times New Roman"/>
          <w:b/>
          <w:bCs/>
          <w:sz w:val="24"/>
          <w:szCs w:val="24"/>
        </w:rPr>
        <w:t xml:space="preserve"> </w:t>
      </w:r>
      <w:r w:rsidR="00F70207" w:rsidRPr="006410EC">
        <w:rPr>
          <w:rFonts w:cs="Times New Roman"/>
          <w:b/>
          <w:bCs/>
          <w:i/>
          <w:sz w:val="24"/>
          <w:szCs w:val="24"/>
        </w:rPr>
        <w:t>(</w:t>
      </w:r>
      <w:r w:rsidRPr="006410EC">
        <w:rPr>
          <w:rFonts w:cs="Times New Roman"/>
          <w:bCs/>
          <w:i/>
          <w:sz w:val="24"/>
          <w:szCs w:val="24"/>
          <w:highlight w:val="yellow"/>
        </w:rPr>
        <w:t>nazwa firmy, dane kontaktowe</w:t>
      </w:r>
      <w:r w:rsidR="00F70207" w:rsidRPr="006410EC">
        <w:rPr>
          <w:rFonts w:cs="Times New Roman"/>
          <w:bCs/>
          <w:i/>
          <w:sz w:val="24"/>
          <w:szCs w:val="24"/>
        </w:rPr>
        <w:t>)</w:t>
      </w:r>
      <w:r w:rsidRPr="006410EC">
        <w:rPr>
          <w:rFonts w:cs="Times New Roman"/>
          <w:bCs/>
          <w:sz w:val="24"/>
          <w:szCs w:val="24"/>
        </w:rPr>
        <w:t>;</w:t>
      </w:r>
    </w:p>
    <w:p w:rsidR="00757508" w:rsidRPr="006410EC" w:rsidRDefault="00757508" w:rsidP="00875FD6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240" w:line="300" w:lineRule="auto"/>
        <w:ind w:left="357" w:hanging="357"/>
        <w:jc w:val="both"/>
        <w:rPr>
          <w:rFonts w:cs="Times New Roman"/>
          <w:b/>
          <w:sz w:val="24"/>
          <w:szCs w:val="24"/>
        </w:rPr>
      </w:pPr>
      <w:proofErr w:type="spellStart"/>
      <w:r w:rsidRPr="006410EC">
        <w:rPr>
          <w:rFonts w:cs="Times New Roman"/>
          <w:b/>
          <w:bCs/>
          <w:sz w:val="24"/>
          <w:szCs w:val="24"/>
        </w:rPr>
        <w:t>S</w:t>
      </w:r>
      <w:r w:rsidR="00EB4E0D">
        <w:rPr>
          <w:rFonts w:cs="Times New Roman"/>
          <w:b/>
          <w:bCs/>
          <w:sz w:val="24"/>
          <w:szCs w:val="24"/>
        </w:rPr>
        <w:t>Di</w:t>
      </w:r>
      <w:r w:rsidRPr="006410EC">
        <w:rPr>
          <w:rFonts w:cs="Times New Roman"/>
          <w:b/>
          <w:bCs/>
          <w:sz w:val="24"/>
          <w:szCs w:val="24"/>
        </w:rPr>
        <w:t>W</w:t>
      </w:r>
      <w:proofErr w:type="spellEnd"/>
      <w:r w:rsidRPr="006410EC">
        <w:rPr>
          <w:rFonts w:cs="Times New Roman"/>
          <w:b/>
          <w:bCs/>
          <w:sz w:val="24"/>
          <w:szCs w:val="24"/>
        </w:rPr>
        <w:t xml:space="preserve"> REPROPOL </w:t>
      </w:r>
      <w:r w:rsidRPr="006410EC">
        <w:rPr>
          <w:rFonts w:cs="Times New Roman"/>
          <w:b/>
          <w:sz w:val="24"/>
          <w:szCs w:val="24"/>
        </w:rPr>
        <w:t xml:space="preserve">– </w:t>
      </w:r>
      <w:r w:rsidRPr="006410EC">
        <w:rPr>
          <w:rFonts w:cs="Times New Roman"/>
          <w:sz w:val="24"/>
          <w:szCs w:val="24"/>
        </w:rPr>
        <w:t xml:space="preserve">Stowarzyszenie </w:t>
      </w:r>
      <w:r w:rsidR="00EB4E0D">
        <w:rPr>
          <w:rFonts w:cs="Times New Roman"/>
          <w:sz w:val="24"/>
          <w:szCs w:val="24"/>
        </w:rPr>
        <w:t xml:space="preserve">Dziennikarzy i </w:t>
      </w:r>
      <w:bookmarkStart w:id="0" w:name="_GoBack"/>
      <w:bookmarkEnd w:id="0"/>
      <w:r w:rsidRPr="006410EC">
        <w:rPr>
          <w:rFonts w:cs="Times New Roman"/>
          <w:sz w:val="24"/>
          <w:szCs w:val="24"/>
        </w:rPr>
        <w:t xml:space="preserve">Wydawców REPROPOL </w:t>
      </w:r>
      <w:r w:rsidR="00875FD6" w:rsidRPr="006410EC">
        <w:rPr>
          <w:rFonts w:cs="Times New Roman"/>
          <w:sz w:val="24"/>
          <w:szCs w:val="24"/>
        </w:rPr>
        <w:t xml:space="preserve">(dane kontaktowe: ul. Foksal 3/5 00- 366 Warszawa, </w:t>
      </w:r>
      <w:proofErr w:type="spellStart"/>
      <w:r w:rsidR="00875FD6" w:rsidRPr="006410EC">
        <w:rPr>
          <w:rFonts w:cs="Times New Roman"/>
          <w:sz w:val="24"/>
          <w:szCs w:val="24"/>
        </w:rPr>
        <w:t>tel</w:t>
      </w:r>
      <w:proofErr w:type="spellEnd"/>
      <w:r w:rsidR="00875FD6" w:rsidRPr="006410EC">
        <w:rPr>
          <w:rFonts w:cs="Times New Roman"/>
          <w:sz w:val="24"/>
          <w:szCs w:val="24"/>
        </w:rPr>
        <w:t xml:space="preserve"> (+48 22) 828 59 33 fax (+48 22) 827 87 18, e </w:t>
      </w:r>
      <w:r w:rsidR="00875FD6" w:rsidRPr="006410EC">
        <w:rPr>
          <w:rFonts w:cs="Times New Roman"/>
          <w:sz w:val="24"/>
          <w:szCs w:val="24"/>
        </w:rPr>
        <w:lastRenderedPageBreak/>
        <w:t xml:space="preserve">mail: </w:t>
      </w:r>
      <w:hyperlink r:id="rId8" w:history="1">
        <w:r w:rsidR="00875FD6" w:rsidRPr="006410EC">
          <w:rPr>
            <w:rStyle w:val="Hipercze"/>
            <w:rFonts w:cs="Times New Roman"/>
            <w:sz w:val="24"/>
            <w:szCs w:val="24"/>
          </w:rPr>
          <w:t>biuro@swrepropol.pl</w:t>
        </w:r>
      </w:hyperlink>
      <w:r w:rsidR="00875FD6" w:rsidRPr="006410EC">
        <w:rPr>
          <w:rFonts w:cs="Times New Roman"/>
          <w:sz w:val="24"/>
          <w:szCs w:val="24"/>
        </w:rPr>
        <w:t xml:space="preserve">, NIP 525 234 37 42) </w:t>
      </w:r>
      <w:r w:rsidRPr="006410EC">
        <w:rPr>
          <w:rFonts w:cs="Times New Roman"/>
          <w:sz w:val="24"/>
          <w:szCs w:val="24"/>
        </w:rPr>
        <w:t xml:space="preserve">– organizacja zbiorowego zarządzania reprezentująca </w:t>
      </w:r>
      <w:r w:rsidRPr="006410EC">
        <w:rPr>
          <w:rFonts w:cs="Times New Roman"/>
          <w:b/>
          <w:sz w:val="24"/>
          <w:szCs w:val="24"/>
        </w:rPr>
        <w:t>Wydawcę</w:t>
      </w:r>
      <w:r w:rsidR="00875FD6" w:rsidRPr="006410EC">
        <w:rPr>
          <w:rFonts w:cs="Times New Roman"/>
          <w:sz w:val="24"/>
          <w:szCs w:val="24"/>
        </w:rPr>
        <w:t>.</w:t>
      </w:r>
    </w:p>
    <w:p w:rsidR="006302CF" w:rsidRPr="006410EC" w:rsidRDefault="006302CF" w:rsidP="006302CF">
      <w:pPr>
        <w:keepNext/>
        <w:overflowPunct w:val="0"/>
        <w:autoSpaceDE w:val="0"/>
        <w:autoSpaceDN w:val="0"/>
        <w:adjustRightInd w:val="0"/>
        <w:spacing w:after="240" w:line="300" w:lineRule="auto"/>
        <w:jc w:val="both"/>
        <w:rPr>
          <w:rFonts w:eastAsia="Times New Roman" w:cs="Times New Roman"/>
          <w:b/>
          <w:sz w:val="24"/>
          <w:szCs w:val="24"/>
        </w:rPr>
      </w:pPr>
      <w:r w:rsidRPr="006410EC">
        <w:rPr>
          <w:rFonts w:cs="Times New Roman"/>
          <w:b/>
          <w:sz w:val="24"/>
          <w:szCs w:val="24"/>
        </w:rPr>
        <w:t>II</w:t>
      </w:r>
      <w:r w:rsidRPr="006410EC">
        <w:rPr>
          <w:rFonts w:eastAsia="Times New Roman" w:cs="Times New Roman"/>
          <w:b/>
          <w:sz w:val="24"/>
          <w:szCs w:val="24"/>
        </w:rPr>
        <w:t>. Zasady korzystania z </w:t>
      </w:r>
      <w:r w:rsidRPr="006410EC">
        <w:rPr>
          <w:rFonts w:eastAsia="Times New Roman" w:cs="Times New Roman"/>
          <w:b/>
          <w:sz w:val="24"/>
          <w:szCs w:val="24"/>
          <w:highlight w:val="yellow"/>
        </w:rPr>
        <w:t>X</w:t>
      </w:r>
      <w:r w:rsidR="00C03DA6" w:rsidRPr="006410EC">
        <w:rPr>
          <w:rFonts w:eastAsia="Times New Roman" w:cs="Times New Roman"/>
          <w:b/>
          <w:sz w:val="24"/>
          <w:szCs w:val="24"/>
        </w:rPr>
        <w:t xml:space="preserve"> </w:t>
      </w:r>
      <w:r w:rsidRPr="006410EC">
        <w:rPr>
          <w:rFonts w:eastAsia="Times New Roman" w:cs="Times New Roman"/>
          <w:b/>
          <w:sz w:val="24"/>
          <w:szCs w:val="24"/>
        </w:rPr>
        <w:t>przez osoby fizyczne w celach związanych z użytkiem osobistym.</w:t>
      </w:r>
    </w:p>
    <w:p w:rsidR="006302CF" w:rsidRPr="006410EC" w:rsidRDefault="006302CF" w:rsidP="006302CF">
      <w:pPr>
        <w:keepNext/>
        <w:spacing w:after="240" w:line="300" w:lineRule="auto"/>
        <w:jc w:val="both"/>
        <w:rPr>
          <w:rFonts w:eastAsia="Times New Roman" w:cs="Times New Roman"/>
          <w:sz w:val="24"/>
          <w:szCs w:val="24"/>
        </w:rPr>
      </w:pPr>
      <w:r w:rsidRPr="006410EC">
        <w:rPr>
          <w:rFonts w:eastAsia="Times New Roman" w:cs="Times New Roman"/>
          <w:sz w:val="24"/>
          <w:szCs w:val="24"/>
        </w:rPr>
        <w:t xml:space="preserve">Stosownie do treści art. 23 </w:t>
      </w:r>
      <w:proofErr w:type="spellStart"/>
      <w:r w:rsidRPr="006410EC">
        <w:rPr>
          <w:rFonts w:eastAsia="Times New Roman" w:cs="Times New Roman"/>
          <w:sz w:val="24"/>
          <w:szCs w:val="24"/>
        </w:rPr>
        <w:t>p.a.p.p</w:t>
      </w:r>
      <w:proofErr w:type="spellEnd"/>
      <w:r w:rsidRPr="006410EC">
        <w:rPr>
          <w:rFonts w:eastAsia="Times New Roman" w:cs="Times New Roman"/>
          <w:sz w:val="24"/>
          <w:szCs w:val="24"/>
        </w:rPr>
        <w:t xml:space="preserve">. osoby fizyczne niebędące </w:t>
      </w:r>
      <w:r w:rsidR="00B91716" w:rsidRPr="006410EC">
        <w:rPr>
          <w:rFonts w:eastAsia="Times New Roman" w:cs="Times New Roman"/>
          <w:b/>
          <w:sz w:val="24"/>
          <w:szCs w:val="24"/>
        </w:rPr>
        <w:t>Użytkownikami Instytucjonalnymi</w:t>
      </w:r>
      <w:r w:rsidR="00B91716" w:rsidRPr="006410EC">
        <w:rPr>
          <w:rFonts w:eastAsia="Times New Roman" w:cs="Times New Roman"/>
          <w:sz w:val="24"/>
          <w:szCs w:val="24"/>
        </w:rPr>
        <w:t>,</w:t>
      </w:r>
      <w:r w:rsidRPr="006410EC">
        <w:rPr>
          <w:rFonts w:eastAsia="Times New Roman" w:cs="Times New Roman"/>
          <w:sz w:val="24"/>
          <w:szCs w:val="24"/>
        </w:rPr>
        <w:t xml:space="preserve"> ani osobami korzystającymi z </w:t>
      </w:r>
      <w:r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Pr="006410EC">
        <w:rPr>
          <w:rFonts w:eastAsia="Times New Roman" w:cs="Times New Roman"/>
          <w:sz w:val="24"/>
          <w:szCs w:val="24"/>
        </w:rPr>
        <w:t xml:space="preserve"> w ramach wykonywania obowiązków ze stosunku pracy</w:t>
      </w:r>
      <w:r w:rsidR="00B91716" w:rsidRPr="006410EC">
        <w:rPr>
          <w:rFonts w:eastAsia="Times New Roman" w:cs="Times New Roman"/>
          <w:sz w:val="24"/>
          <w:szCs w:val="24"/>
        </w:rPr>
        <w:t xml:space="preserve"> lub wykonywania in</w:t>
      </w:r>
      <w:r w:rsidR="00CC38D1" w:rsidRPr="006410EC">
        <w:rPr>
          <w:rFonts w:eastAsia="Times New Roman" w:cs="Times New Roman"/>
          <w:sz w:val="24"/>
          <w:szCs w:val="24"/>
        </w:rPr>
        <w:t xml:space="preserve">nej współpracy z </w:t>
      </w:r>
      <w:r w:rsidR="00CC38D1" w:rsidRPr="006410EC">
        <w:rPr>
          <w:rFonts w:eastAsia="Times New Roman" w:cs="Times New Roman"/>
          <w:b/>
          <w:sz w:val="24"/>
          <w:szCs w:val="24"/>
        </w:rPr>
        <w:t xml:space="preserve">Użytkownikiem </w:t>
      </w:r>
      <w:r w:rsidR="00B91716" w:rsidRPr="006410EC">
        <w:rPr>
          <w:rFonts w:eastAsia="Times New Roman" w:cs="Times New Roman"/>
          <w:b/>
          <w:sz w:val="24"/>
          <w:szCs w:val="24"/>
        </w:rPr>
        <w:t>Instytucjonalnym</w:t>
      </w:r>
      <w:r w:rsidRPr="006410EC">
        <w:rPr>
          <w:rFonts w:eastAsia="Times New Roman" w:cs="Times New Roman"/>
          <w:sz w:val="24"/>
          <w:szCs w:val="24"/>
        </w:rPr>
        <w:t>, mogą korzystać z </w:t>
      </w:r>
      <w:r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Pr="006410EC">
        <w:rPr>
          <w:rFonts w:eastAsia="Times New Roman" w:cs="Times New Roman"/>
          <w:sz w:val="24"/>
          <w:szCs w:val="24"/>
        </w:rPr>
        <w:t xml:space="preserve"> jako bazy danych i </w:t>
      </w:r>
      <w:r w:rsidRPr="006410EC">
        <w:rPr>
          <w:rFonts w:eastAsia="Times New Roman" w:cs="Times New Roman"/>
          <w:b/>
          <w:sz w:val="24"/>
          <w:szCs w:val="24"/>
        </w:rPr>
        <w:t>E-wydania</w:t>
      </w:r>
      <w:r w:rsidRPr="006410EC">
        <w:rPr>
          <w:rFonts w:eastAsia="Times New Roman" w:cs="Times New Roman"/>
          <w:sz w:val="24"/>
          <w:szCs w:val="24"/>
        </w:rPr>
        <w:t xml:space="preserve"> </w:t>
      </w:r>
      <w:r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Pr="006410EC">
        <w:rPr>
          <w:rFonts w:eastAsia="Times New Roman" w:cs="Times New Roman"/>
          <w:sz w:val="24"/>
          <w:szCs w:val="24"/>
        </w:rPr>
        <w:t xml:space="preserve"> </w:t>
      </w:r>
      <w:r w:rsidR="0070186D" w:rsidRPr="006410EC">
        <w:rPr>
          <w:rFonts w:eastAsia="Times New Roman" w:cs="Times New Roman"/>
          <w:sz w:val="24"/>
          <w:szCs w:val="24"/>
        </w:rPr>
        <w:t xml:space="preserve">lub </w:t>
      </w:r>
      <w:r w:rsidR="0070186D" w:rsidRPr="006410EC">
        <w:rPr>
          <w:rFonts w:eastAsia="Times New Roman" w:cs="Times New Roman"/>
          <w:b/>
          <w:sz w:val="24"/>
          <w:szCs w:val="24"/>
        </w:rPr>
        <w:t>Internetowego Serwisu Prasowego</w:t>
      </w:r>
      <w:r w:rsidR="00C03DA6" w:rsidRPr="006410EC">
        <w:rPr>
          <w:rFonts w:eastAsia="Times New Roman" w:cs="Times New Roman"/>
          <w:b/>
          <w:sz w:val="24"/>
          <w:szCs w:val="24"/>
        </w:rPr>
        <w:t xml:space="preserve"> </w:t>
      </w:r>
      <w:r w:rsidR="00C03DA6"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="0070186D" w:rsidRPr="006410EC">
        <w:rPr>
          <w:rFonts w:eastAsia="Times New Roman" w:cs="Times New Roman"/>
          <w:sz w:val="24"/>
          <w:szCs w:val="24"/>
        </w:rPr>
        <w:t xml:space="preserve"> </w:t>
      </w:r>
      <w:r w:rsidRPr="006410EC">
        <w:rPr>
          <w:rFonts w:eastAsia="Times New Roman" w:cs="Times New Roman"/>
          <w:sz w:val="24"/>
          <w:szCs w:val="24"/>
        </w:rPr>
        <w:t>jako elektronicznej bazy danych w zakresie własnego użytku naukowego n</w:t>
      </w:r>
      <w:r w:rsidR="00A65C81" w:rsidRPr="006410EC">
        <w:rPr>
          <w:rFonts w:eastAsia="Times New Roman" w:cs="Times New Roman"/>
          <w:sz w:val="24"/>
          <w:szCs w:val="24"/>
        </w:rPr>
        <w:t xml:space="preserve">iezwiązanego z celem zarobkowym, pod warunkiem, iż </w:t>
      </w:r>
      <w:r w:rsidR="00A65C81"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="0070186D" w:rsidRPr="006410EC">
        <w:rPr>
          <w:rFonts w:eastAsia="Times New Roman" w:cs="Times New Roman"/>
          <w:sz w:val="24"/>
          <w:szCs w:val="24"/>
        </w:rPr>
        <w:t xml:space="preserve">, </w:t>
      </w:r>
      <w:r w:rsidR="00A65C81" w:rsidRPr="006410EC">
        <w:rPr>
          <w:rFonts w:eastAsia="Times New Roman" w:cs="Times New Roman"/>
          <w:b/>
          <w:sz w:val="24"/>
          <w:szCs w:val="24"/>
        </w:rPr>
        <w:t>E-wydanie</w:t>
      </w:r>
      <w:r w:rsidR="00A65C81" w:rsidRPr="006410EC">
        <w:rPr>
          <w:rFonts w:eastAsia="Times New Roman" w:cs="Times New Roman"/>
          <w:sz w:val="24"/>
          <w:szCs w:val="24"/>
        </w:rPr>
        <w:t xml:space="preserve"> </w:t>
      </w:r>
      <w:r w:rsidR="00A65C81"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="00A65C81" w:rsidRPr="006410EC">
        <w:rPr>
          <w:rFonts w:eastAsia="Times New Roman" w:cs="Times New Roman"/>
          <w:sz w:val="24"/>
          <w:szCs w:val="24"/>
        </w:rPr>
        <w:t xml:space="preserve"> </w:t>
      </w:r>
      <w:r w:rsidR="0070186D" w:rsidRPr="006410EC">
        <w:rPr>
          <w:rFonts w:eastAsia="Times New Roman" w:cs="Times New Roman"/>
          <w:sz w:val="24"/>
          <w:szCs w:val="24"/>
        </w:rPr>
        <w:t xml:space="preserve">lub </w:t>
      </w:r>
      <w:r w:rsidR="00905113" w:rsidRPr="006410EC">
        <w:rPr>
          <w:rFonts w:eastAsia="Times New Roman" w:cs="Times New Roman"/>
          <w:sz w:val="24"/>
          <w:szCs w:val="24"/>
        </w:rPr>
        <w:t xml:space="preserve">treści z </w:t>
      </w:r>
      <w:r w:rsidR="0070186D" w:rsidRPr="006410EC">
        <w:rPr>
          <w:rFonts w:eastAsia="Times New Roman" w:cs="Times New Roman"/>
          <w:b/>
          <w:sz w:val="24"/>
          <w:szCs w:val="24"/>
        </w:rPr>
        <w:t>Internetow</w:t>
      </w:r>
      <w:r w:rsidR="00905113" w:rsidRPr="006410EC">
        <w:rPr>
          <w:rFonts w:eastAsia="Times New Roman" w:cs="Times New Roman"/>
          <w:b/>
          <w:sz w:val="24"/>
          <w:szCs w:val="24"/>
        </w:rPr>
        <w:t>ego</w:t>
      </w:r>
      <w:r w:rsidR="0070186D" w:rsidRPr="006410EC">
        <w:rPr>
          <w:rFonts w:eastAsia="Times New Roman" w:cs="Times New Roman"/>
          <w:b/>
          <w:sz w:val="24"/>
          <w:szCs w:val="24"/>
        </w:rPr>
        <w:t xml:space="preserve"> Serwis</w:t>
      </w:r>
      <w:r w:rsidR="00905113" w:rsidRPr="006410EC">
        <w:rPr>
          <w:rFonts w:eastAsia="Times New Roman" w:cs="Times New Roman"/>
          <w:b/>
          <w:sz w:val="24"/>
          <w:szCs w:val="24"/>
        </w:rPr>
        <w:t>u</w:t>
      </w:r>
      <w:r w:rsidR="0070186D" w:rsidRPr="006410EC">
        <w:rPr>
          <w:rFonts w:eastAsia="Times New Roman" w:cs="Times New Roman"/>
          <w:b/>
          <w:sz w:val="24"/>
          <w:szCs w:val="24"/>
        </w:rPr>
        <w:t xml:space="preserve"> Prasow</w:t>
      </w:r>
      <w:r w:rsidR="00905113" w:rsidRPr="006410EC">
        <w:rPr>
          <w:rFonts w:eastAsia="Times New Roman" w:cs="Times New Roman"/>
          <w:b/>
          <w:sz w:val="24"/>
          <w:szCs w:val="24"/>
        </w:rPr>
        <w:t>ego</w:t>
      </w:r>
      <w:r w:rsidR="00905113" w:rsidRPr="006410EC">
        <w:rPr>
          <w:rFonts w:eastAsia="Times New Roman" w:cs="Times New Roman"/>
          <w:sz w:val="24"/>
          <w:szCs w:val="24"/>
        </w:rPr>
        <w:t xml:space="preserve"> </w:t>
      </w:r>
      <w:r w:rsidR="00905113"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="0070186D" w:rsidRPr="006410EC">
        <w:rPr>
          <w:rFonts w:eastAsia="Times New Roman" w:cs="Times New Roman"/>
          <w:sz w:val="24"/>
          <w:szCs w:val="24"/>
        </w:rPr>
        <w:t xml:space="preserve"> </w:t>
      </w:r>
      <w:r w:rsidR="00A65C81" w:rsidRPr="006410EC">
        <w:rPr>
          <w:rFonts w:eastAsia="Times New Roman" w:cs="Times New Roman"/>
          <w:sz w:val="24"/>
          <w:szCs w:val="24"/>
        </w:rPr>
        <w:t>zostały pozyskane w sposób legalny i z legalnego źródła.</w:t>
      </w:r>
    </w:p>
    <w:p w:rsidR="00A54183" w:rsidRPr="006410EC" w:rsidRDefault="00A54183" w:rsidP="00A54183">
      <w:pPr>
        <w:keepNext/>
        <w:spacing w:after="240" w:line="300" w:lineRule="auto"/>
        <w:jc w:val="both"/>
        <w:rPr>
          <w:rFonts w:eastAsia="Times New Roman" w:cs="Times New Roman"/>
          <w:sz w:val="24"/>
          <w:szCs w:val="24"/>
        </w:rPr>
      </w:pPr>
      <w:r w:rsidRPr="006410EC">
        <w:rPr>
          <w:rFonts w:cs="Times New Roman"/>
          <w:color w:val="1F497D" w:themeColor="dark2"/>
          <w:sz w:val="24"/>
          <w:szCs w:val="24"/>
        </w:rPr>
        <w:t>O</w:t>
      </w:r>
      <w:r w:rsidRPr="006410EC">
        <w:rPr>
          <w:rFonts w:eastAsia="Times New Roman" w:cs="Times New Roman"/>
          <w:sz w:val="24"/>
          <w:szCs w:val="24"/>
        </w:rPr>
        <w:t xml:space="preserve">sobom fizycznym, które nie są </w:t>
      </w:r>
      <w:r w:rsidRPr="006410EC">
        <w:rPr>
          <w:rFonts w:eastAsia="Times New Roman" w:cs="Times New Roman"/>
          <w:b/>
          <w:sz w:val="24"/>
          <w:szCs w:val="24"/>
        </w:rPr>
        <w:t>Użytkownikami Instytucjonalnymi</w:t>
      </w:r>
      <w:r w:rsidRPr="006410EC">
        <w:rPr>
          <w:rFonts w:eastAsia="Times New Roman" w:cs="Times New Roman"/>
          <w:sz w:val="24"/>
          <w:szCs w:val="24"/>
        </w:rPr>
        <w:t>, ani osobami korzystającymi z </w:t>
      </w:r>
      <w:r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Pr="006410EC">
        <w:rPr>
          <w:rFonts w:eastAsia="Times New Roman" w:cs="Times New Roman"/>
          <w:sz w:val="24"/>
          <w:szCs w:val="24"/>
        </w:rPr>
        <w:t xml:space="preserve"> </w:t>
      </w:r>
      <w:r w:rsidR="00C03DA6" w:rsidRPr="006410EC">
        <w:rPr>
          <w:rFonts w:eastAsia="Times New Roman" w:cs="Times New Roman"/>
          <w:sz w:val="24"/>
          <w:szCs w:val="24"/>
        </w:rPr>
        <w:t xml:space="preserve">lub </w:t>
      </w:r>
      <w:r w:rsidR="00C03DA6" w:rsidRPr="006410EC">
        <w:rPr>
          <w:rFonts w:eastAsia="Times New Roman" w:cs="Times New Roman"/>
          <w:b/>
          <w:sz w:val="24"/>
          <w:szCs w:val="24"/>
        </w:rPr>
        <w:t xml:space="preserve">E-wydania </w:t>
      </w:r>
      <w:r w:rsidR="00C03DA6"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="00C03DA6" w:rsidRPr="006410EC">
        <w:rPr>
          <w:rFonts w:eastAsia="Times New Roman" w:cs="Times New Roman"/>
          <w:sz w:val="24"/>
          <w:szCs w:val="24"/>
        </w:rPr>
        <w:t xml:space="preserve"> lub</w:t>
      </w:r>
      <w:r w:rsidR="00C03DA6" w:rsidRPr="006410EC">
        <w:rPr>
          <w:rFonts w:eastAsia="Times New Roman" w:cs="Times New Roman"/>
          <w:b/>
          <w:sz w:val="24"/>
          <w:szCs w:val="24"/>
        </w:rPr>
        <w:t xml:space="preserve"> Internetowego Serwisu Prasowego </w:t>
      </w:r>
      <w:r w:rsidR="00C03DA6" w:rsidRPr="006410EC">
        <w:rPr>
          <w:rFonts w:eastAsia="Times New Roman" w:cs="Times New Roman"/>
          <w:sz w:val="24"/>
          <w:szCs w:val="24"/>
          <w:highlight w:val="yellow"/>
        </w:rPr>
        <w:t>X</w:t>
      </w:r>
      <w:r w:rsidR="00C03DA6" w:rsidRPr="006410EC">
        <w:rPr>
          <w:rFonts w:eastAsia="Times New Roman" w:cs="Times New Roman"/>
          <w:sz w:val="24"/>
          <w:szCs w:val="24"/>
        </w:rPr>
        <w:t xml:space="preserve"> </w:t>
      </w:r>
      <w:r w:rsidRPr="006410EC">
        <w:rPr>
          <w:rFonts w:eastAsia="Times New Roman" w:cs="Times New Roman"/>
          <w:sz w:val="24"/>
          <w:szCs w:val="24"/>
        </w:rPr>
        <w:t>w ramach wykonywani</w:t>
      </w:r>
      <w:r w:rsidR="00CC38D1" w:rsidRPr="006410EC">
        <w:rPr>
          <w:rFonts w:eastAsia="Times New Roman" w:cs="Times New Roman"/>
          <w:sz w:val="24"/>
          <w:szCs w:val="24"/>
        </w:rPr>
        <w:t xml:space="preserve">a obowiązków ze stosunku pracy </w:t>
      </w:r>
      <w:r w:rsidRPr="006410EC">
        <w:rPr>
          <w:rFonts w:eastAsia="Times New Roman" w:cs="Times New Roman"/>
          <w:sz w:val="24"/>
          <w:szCs w:val="24"/>
        </w:rPr>
        <w:t xml:space="preserve">lub wykonywania innej współpracy z </w:t>
      </w:r>
      <w:r w:rsidRPr="006410EC">
        <w:rPr>
          <w:rFonts w:eastAsia="Times New Roman" w:cs="Times New Roman"/>
          <w:b/>
          <w:sz w:val="24"/>
          <w:szCs w:val="24"/>
        </w:rPr>
        <w:t>Użytkownikiem Instytucjonalnym</w:t>
      </w:r>
      <w:r w:rsidRPr="006410EC">
        <w:rPr>
          <w:rFonts w:eastAsia="Times New Roman" w:cs="Times New Roman"/>
          <w:sz w:val="24"/>
          <w:szCs w:val="24"/>
        </w:rPr>
        <w:t>,</w:t>
      </w:r>
      <w:r w:rsidRPr="006410EC">
        <w:rPr>
          <w:rFonts w:cs="Times New Roman"/>
          <w:color w:val="000000"/>
          <w:sz w:val="24"/>
          <w:szCs w:val="24"/>
        </w:rPr>
        <w:t xml:space="preserve"> </w:t>
      </w:r>
      <w:r w:rsidR="00757508" w:rsidRPr="006410EC">
        <w:rPr>
          <w:rFonts w:cs="Times New Roman"/>
          <w:b/>
          <w:color w:val="000000"/>
          <w:sz w:val="24"/>
          <w:szCs w:val="24"/>
        </w:rPr>
        <w:t>W</w:t>
      </w:r>
      <w:r w:rsidRPr="006410EC">
        <w:rPr>
          <w:rFonts w:cs="Times New Roman"/>
          <w:b/>
          <w:color w:val="000000"/>
          <w:sz w:val="24"/>
          <w:szCs w:val="24"/>
        </w:rPr>
        <w:t>ydawca</w:t>
      </w:r>
      <w:r w:rsidRPr="006410EC">
        <w:rPr>
          <w:rFonts w:cs="Times New Roman"/>
          <w:color w:val="000000"/>
          <w:sz w:val="24"/>
          <w:szCs w:val="24"/>
        </w:rPr>
        <w:t xml:space="preserve"> udziela bezpłatnej zgody na korzystanie z </w:t>
      </w:r>
      <w:r w:rsidRPr="006410EC">
        <w:rPr>
          <w:rFonts w:cs="Times New Roman"/>
          <w:b/>
          <w:color w:val="000000"/>
          <w:sz w:val="24"/>
          <w:szCs w:val="24"/>
        </w:rPr>
        <w:t>Materiałów Prasowych</w:t>
      </w:r>
      <w:r w:rsidRPr="006410EC">
        <w:rPr>
          <w:rFonts w:cs="Times New Roman"/>
          <w:color w:val="000000"/>
          <w:sz w:val="24"/>
          <w:szCs w:val="24"/>
        </w:rPr>
        <w:t xml:space="preserve"> składających się na zawartość </w:t>
      </w:r>
      <w:r w:rsidRPr="006410EC">
        <w:rPr>
          <w:rFonts w:cs="Times New Roman"/>
          <w:b/>
          <w:color w:val="000000"/>
          <w:sz w:val="24"/>
          <w:szCs w:val="24"/>
        </w:rPr>
        <w:t>E-Wydania</w:t>
      </w:r>
      <w:r w:rsidRPr="006410EC">
        <w:rPr>
          <w:rFonts w:cs="Times New Roman"/>
          <w:color w:val="000000"/>
          <w:sz w:val="24"/>
          <w:szCs w:val="24"/>
        </w:rPr>
        <w:t xml:space="preserve"> </w:t>
      </w:r>
      <w:r w:rsidRPr="006410EC">
        <w:rPr>
          <w:rFonts w:cs="Times New Roman"/>
          <w:color w:val="000000"/>
          <w:sz w:val="24"/>
          <w:szCs w:val="24"/>
          <w:highlight w:val="yellow"/>
        </w:rPr>
        <w:t>X</w:t>
      </w:r>
      <w:r w:rsidR="0070186D" w:rsidRPr="006410EC">
        <w:rPr>
          <w:rFonts w:cs="Times New Roman"/>
          <w:color w:val="000000"/>
          <w:sz w:val="24"/>
          <w:szCs w:val="24"/>
        </w:rPr>
        <w:t xml:space="preserve"> lub </w:t>
      </w:r>
      <w:r w:rsidR="0070186D" w:rsidRPr="006410EC">
        <w:rPr>
          <w:rFonts w:eastAsia="Times New Roman" w:cs="Times New Roman"/>
          <w:b/>
          <w:sz w:val="24"/>
          <w:szCs w:val="24"/>
        </w:rPr>
        <w:t>Internetowego Serwisu Prasowego</w:t>
      </w:r>
      <w:r w:rsidRPr="006410EC">
        <w:rPr>
          <w:rFonts w:cs="Times New Roman"/>
          <w:b/>
          <w:color w:val="000000"/>
          <w:sz w:val="24"/>
          <w:szCs w:val="24"/>
        </w:rPr>
        <w:t xml:space="preserve"> </w:t>
      </w:r>
      <w:r w:rsidR="00C03DA6" w:rsidRPr="006410EC">
        <w:rPr>
          <w:rFonts w:cs="Times New Roman"/>
          <w:color w:val="000000"/>
          <w:sz w:val="24"/>
          <w:szCs w:val="24"/>
          <w:highlight w:val="yellow"/>
        </w:rPr>
        <w:t>X</w:t>
      </w:r>
      <w:r w:rsidR="006410EC" w:rsidRPr="006410EC">
        <w:rPr>
          <w:rFonts w:cs="Times New Roman"/>
          <w:color w:val="000000"/>
          <w:sz w:val="24"/>
          <w:szCs w:val="24"/>
        </w:rPr>
        <w:t xml:space="preserve"> </w:t>
      </w:r>
      <w:r w:rsidRPr="006410EC">
        <w:rPr>
          <w:rFonts w:cs="Times New Roman"/>
          <w:color w:val="000000"/>
          <w:sz w:val="24"/>
          <w:szCs w:val="24"/>
        </w:rPr>
        <w:t xml:space="preserve">poprzez używanie odnośników (linków) do stron serwisów społecznościowych (np. </w:t>
      </w:r>
      <w:proofErr w:type="spellStart"/>
      <w:r w:rsidRPr="006410EC">
        <w:rPr>
          <w:rFonts w:cs="Times New Roman"/>
          <w:color w:val="000000"/>
          <w:sz w:val="24"/>
          <w:szCs w:val="24"/>
        </w:rPr>
        <w:t>Fb</w:t>
      </w:r>
      <w:proofErr w:type="spellEnd"/>
      <w:r w:rsidRPr="006410EC">
        <w:rPr>
          <w:rFonts w:cs="Times New Roman"/>
          <w:color w:val="000000"/>
          <w:sz w:val="24"/>
          <w:szCs w:val="24"/>
        </w:rPr>
        <w:t xml:space="preserve">, Google+) umieszczonych przy tych </w:t>
      </w:r>
      <w:r w:rsidRPr="006410EC">
        <w:rPr>
          <w:rFonts w:cs="Times New Roman"/>
          <w:b/>
          <w:color w:val="000000"/>
          <w:sz w:val="24"/>
          <w:szCs w:val="24"/>
        </w:rPr>
        <w:t>Materiałach Prasowych.</w:t>
      </w:r>
    </w:p>
    <w:p w:rsidR="006302CF" w:rsidRPr="006410EC" w:rsidRDefault="00C03DA6" w:rsidP="006302CF">
      <w:pPr>
        <w:keepNext/>
        <w:spacing w:after="240" w:line="300" w:lineRule="auto"/>
        <w:rPr>
          <w:rFonts w:cs="Times New Roman"/>
          <w:b/>
          <w:sz w:val="24"/>
          <w:szCs w:val="24"/>
        </w:rPr>
      </w:pPr>
      <w:r w:rsidRPr="006410EC">
        <w:rPr>
          <w:rFonts w:eastAsia="Times New Roman" w:cs="Times New Roman"/>
          <w:b/>
          <w:sz w:val="24"/>
          <w:szCs w:val="24"/>
        </w:rPr>
        <w:t>III. Zasady korzystania z </w:t>
      </w:r>
      <w:r w:rsidRPr="006410EC">
        <w:rPr>
          <w:rFonts w:eastAsia="Times New Roman" w:cs="Times New Roman"/>
          <w:b/>
          <w:sz w:val="24"/>
          <w:szCs w:val="24"/>
          <w:highlight w:val="yellow"/>
        </w:rPr>
        <w:t>X</w:t>
      </w:r>
      <w:r w:rsidR="00905113" w:rsidRPr="006410EC">
        <w:rPr>
          <w:rFonts w:eastAsia="Times New Roman" w:cs="Times New Roman"/>
          <w:b/>
          <w:sz w:val="24"/>
          <w:szCs w:val="24"/>
        </w:rPr>
        <w:t xml:space="preserve"> </w:t>
      </w:r>
      <w:r w:rsidR="006302CF" w:rsidRPr="006410EC">
        <w:rPr>
          <w:rFonts w:eastAsia="Times New Roman" w:cs="Times New Roman"/>
          <w:b/>
          <w:sz w:val="24"/>
          <w:szCs w:val="24"/>
        </w:rPr>
        <w:t>w celu dalszego rozpowszechniania przez Prasę i w Internecie oraz cytowania w ramach dozwolonego użytku publicznego.</w:t>
      </w:r>
      <w:r w:rsidR="006302CF" w:rsidRPr="006410EC">
        <w:rPr>
          <w:rFonts w:eastAsia="Times New Roman" w:cs="Times New Roman"/>
          <w:b/>
          <w:sz w:val="24"/>
          <w:szCs w:val="24"/>
        </w:rPr>
        <w:br/>
      </w:r>
    </w:p>
    <w:p w:rsidR="006302CF" w:rsidRPr="006410EC" w:rsidRDefault="006302CF" w:rsidP="006302CF">
      <w:pPr>
        <w:keepNext/>
        <w:spacing w:after="240" w:line="300" w:lineRule="auto"/>
        <w:rPr>
          <w:rFonts w:cs="Times New Roman"/>
          <w:b/>
          <w:sz w:val="24"/>
          <w:szCs w:val="24"/>
        </w:rPr>
      </w:pPr>
      <w:r w:rsidRPr="006410EC">
        <w:rPr>
          <w:rFonts w:cs="Times New Roman"/>
          <w:b/>
          <w:sz w:val="24"/>
          <w:szCs w:val="24"/>
        </w:rPr>
        <w:t>1) PRZEDRUKI</w:t>
      </w:r>
    </w:p>
    <w:p w:rsidR="0088100E" w:rsidRPr="006410EC" w:rsidRDefault="006302CF" w:rsidP="0088100E">
      <w:pPr>
        <w:pStyle w:val="Akapitzlist"/>
        <w:keepNext/>
        <w:numPr>
          <w:ilvl w:val="0"/>
          <w:numId w:val="7"/>
        </w:numPr>
        <w:spacing w:after="240" w:line="30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410EC">
        <w:rPr>
          <w:rFonts w:eastAsia="Times New Roman"/>
          <w:color w:val="000000"/>
          <w:sz w:val="24"/>
          <w:szCs w:val="24"/>
        </w:rPr>
        <w:t xml:space="preserve">Dalsze </w:t>
      </w:r>
      <w:r w:rsidRPr="006410EC">
        <w:rPr>
          <w:rFonts w:eastAsia="Times New Roman"/>
          <w:sz w:val="24"/>
          <w:szCs w:val="24"/>
        </w:rPr>
        <w:t xml:space="preserve">rozpowszechnianie </w:t>
      </w:r>
      <w:r w:rsidRPr="006410EC">
        <w:rPr>
          <w:rFonts w:eastAsia="Times New Roman"/>
          <w:b/>
          <w:sz w:val="24"/>
          <w:szCs w:val="24"/>
        </w:rPr>
        <w:t xml:space="preserve">Artykułów </w:t>
      </w:r>
      <w:r w:rsidRPr="006410EC">
        <w:rPr>
          <w:rFonts w:eastAsia="Times New Roman"/>
          <w:sz w:val="24"/>
          <w:szCs w:val="24"/>
        </w:rPr>
        <w:t>oznaczonych</w:t>
      </w:r>
      <w:r w:rsidR="00A54183" w:rsidRPr="006410EC">
        <w:rPr>
          <w:rFonts w:eastAsia="Times New Roman"/>
          <w:sz w:val="24"/>
          <w:szCs w:val="24"/>
        </w:rPr>
        <w:t xml:space="preserve"> znakami</w:t>
      </w:r>
      <w:r w:rsidRPr="006410EC">
        <w:rPr>
          <w:rFonts w:eastAsia="Times New Roman"/>
          <w:sz w:val="24"/>
          <w:szCs w:val="24"/>
        </w:rPr>
        <w:t xml:space="preserve"> </w:t>
      </w:r>
      <w:r w:rsidRPr="006410EC">
        <w:rPr>
          <w:rFonts w:eastAsia="Times New Roman"/>
          <w:b/>
          <w:sz w:val="24"/>
          <w:szCs w:val="24"/>
        </w:rPr>
        <w:t>©</w:t>
      </w:r>
      <w:r w:rsidRPr="006410EC">
        <w:rPr>
          <w:rFonts w:ascii="Cambria Math" w:eastAsia="Times New Roman" w:hAnsi="Cambria Math" w:cs="Cambria Math"/>
          <w:b/>
          <w:sz w:val="24"/>
          <w:szCs w:val="24"/>
        </w:rPr>
        <w:t>℗</w:t>
      </w:r>
      <w:r w:rsidRPr="006410EC">
        <w:rPr>
          <w:rFonts w:eastAsia="Times New Roman"/>
          <w:sz w:val="24"/>
          <w:szCs w:val="24"/>
        </w:rPr>
        <w:t xml:space="preserve"> bez uzyskania stosownej licencji od </w:t>
      </w:r>
      <w:r w:rsidR="00F86924" w:rsidRPr="006410EC">
        <w:rPr>
          <w:rFonts w:eastAsia="Times New Roman"/>
          <w:b/>
          <w:color w:val="000000"/>
          <w:sz w:val="24"/>
          <w:szCs w:val="24"/>
        </w:rPr>
        <w:t xml:space="preserve">Wydawcy </w:t>
      </w:r>
      <w:r w:rsidR="00F86924" w:rsidRPr="006410EC">
        <w:rPr>
          <w:rFonts w:eastAsia="Times New Roman"/>
          <w:color w:val="000000"/>
          <w:sz w:val="24"/>
          <w:szCs w:val="24"/>
        </w:rPr>
        <w:t xml:space="preserve">lub </w:t>
      </w:r>
      <w:proofErr w:type="spellStart"/>
      <w:r w:rsidR="00F86924" w:rsidRPr="006410EC">
        <w:rPr>
          <w:rFonts w:eastAsia="Times New Roman"/>
          <w:b/>
          <w:color w:val="000000"/>
          <w:sz w:val="24"/>
          <w:szCs w:val="24"/>
        </w:rPr>
        <w:t>S</w:t>
      </w:r>
      <w:r w:rsidR="00EB4E0D">
        <w:rPr>
          <w:rFonts w:eastAsia="Times New Roman"/>
          <w:b/>
          <w:color w:val="000000"/>
          <w:sz w:val="24"/>
          <w:szCs w:val="24"/>
        </w:rPr>
        <w:t>Di</w:t>
      </w:r>
      <w:r w:rsidR="00F86924" w:rsidRPr="006410EC">
        <w:rPr>
          <w:rFonts w:eastAsia="Times New Roman"/>
          <w:b/>
          <w:color w:val="000000"/>
          <w:sz w:val="24"/>
          <w:szCs w:val="24"/>
        </w:rPr>
        <w:t>W</w:t>
      </w:r>
      <w:proofErr w:type="spellEnd"/>
      <w:r w:rsidR="00F86924" w:rsidRPr="006410EC">
        <w:rPr>
          <w:rFonts w:eastAsia="Times New Roman"/>
          <w:b/>
          <w:color w:val="000000"/>
          <w:sz w:val="24"/>
          <w:szCs w:val="24"/>
        </w:rPr>
        <w:t xml:space="preserve"> REPROPOL</w:t>
      </w:r>
      <w:r w:rsidRPr="006410EC">
        <w:rPr>
          <w:rFonts w:eastAsia="Times New Roman"/>
          <w:sz w:val="24"/>
          <w:szCs w:val="24"/>
        </w:rPr>
        <w:t>, jest zabronione, chyba że zostanie uiszczona opłata zgodna z cennikiem</w:t>
      </w:r>
      <w:r w:rsidRPr="006410EC">
        <w:rPr>
          <w:rFonts w:eastAsia="Times New Roman"/>
          <w:color w:val="000000"/>
          <w:sz w:val="24"/>
          <w:szCs w:val="24"/>
        </w:rPr>
        <w:t xml:space="preserve">; </w:t>
      </w:r>
      <w:r w:rsidR="0088100E" w:rsidRPr="006410EC">
        <w:rPr>
          <w:rFonts w:eastAsia="Times New Roman"/>
          <w:color w:val="000000"/>
          <w:sz w:val="24"/>
          <w:szCs w:val="24"/>
        </w:rPr>
        <w:t xml:space="preserve">dotyczy to również </w:t>
      </w:r>
      <w:r w:rsidR="0088100E" w:rsidRPr="006410EC">
        <w:rPr>
          <w:rFonts w:eastAsia="Times New Roman"/>
          <w:b/>
          <w:color w:val="000000"/>
          <w:sz w:val="24"/>
          <w:szCs w:val="24"/>
        </w:rPr>
        <w:t>Aktualnych Artykułów</w:t>
      </w:r>
      <w:r w:rsidR="0088100E" w:rsidRPr="006410EC">
        <w:rPr>
          <w:rFonts w:eastAsia="Times New Roman"/>
          <w:color w:val="000000"/>
          <w:sz w:val="24"/>
          <w:szCs w:val="24"/>
        </w:rPr>
        <w:t xml:space="preserve"> na tematy polityczne, gospodarcze lub religijne.</w:t>
      </w:r>
    </w:p>
    <w:p w:rsidR="006302CF" w:rsidRPr="006410EC" w:rsidRDefault="0088100E" w:rsidP="006302CF">
      <w:pPr>
        <w:pStyle w:val="Akapitzlist"/>
        <w:keepNext/>
        <w:numPr>
          <w:ilvl w:val="0"/>
          <w:numId w:val="7"/>
        </w:numPr>
        <w:spacing w:after="240" w:line="300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410EC">
        <w:rPr>
          <w:rFonts w:eastAsia="Times New Roman"/>
          <w:color w:val="000000"/>
          <w:sz w:val="24"/>
          <w:szCs w:val="24"/>
        </w:rPr>
        <w:t>Cennik, o którym mowa w punkcie</w:t>
      </w:r>
      <w:r w:rsidR="006302CF" w:rsidRPr="006410EC">
        <w:rPr>
          <w:rFonts w:eastAsia="Times New Roman"/>
          <w:color w:val="000000"/>
          <w:sz w:val="24"/>
          <w:szCs w:val="24"/>
        </w:rPr>
        <w:t xml:space="preserve"> </w:t>
      </w:r>
      <w:r w:rsidRPr="006410EC">
        <w:rPr>
          <w:rFonts w:eastAsia="Times New Roman"/>
          <w:color w:val="000000"/>
          <w:sz w:val="24"/>
          <w:szCs w:val="24"/>
        </w:rPr>
        <w:t xml:space="preserve">a) </w:t>
      </w:r>
      <w:r w:rsidR="006302CF" w:rsidRPr="006410EC">
        <w:rPr>
          <w:rFonts w:eastAsia="Times New Roman"/>
          <w:color w:val="000000"/>
          <w:sz w:val="24"/>
          <w:szCs w:val="24"/>
        </w:rPr>
        <w:t xml:space="preserve">zamieszczony jest na stronie </w:t>
      </w:r>
      <w:hyperlink r:id="rId9" w:history="1">
        <w:r w:rsidR="006302CF" w:rsidRPr="006410EC">
          <w:rPr>
            <w:rStyle w:val="Hipercze"/>
            <w:rFonts w:eastAsia="Times New Roman"/>
            <w:color w:val="auto"/>
            <w:sz w:val="24"/>
            <w:szCs w:val="24"/>
            <w:highlight w:val="yellow"/>
          </w:rPr>
          <w:t>www.(...)/cennik</w:t>
        </w:r>
      </w:hyperlink>
      <w:r w:rsidR="006302CF" w:rsidRPr="006410EC">
        <w:rPr>
          <w:rFonts w:eastAsia="Times New Roman"/>
          <w:sz w:val="24"/>
          <w:szCs w:val="24"/>
          <w:highlight w:val="yellow"/>
        </w:rPr>
        <w:t>;</w:t>
      </w:r>
      <w:r w:rsidR="006302CF" w:rsidRPr="006410EC">
        <w:rPr>
          <w:rFonts w:eastAsia="Times New Roman"/>
          <w:color w:val="000000"/>
          <w:sz w:val="24"/>
          <w:szCs w:val="24"/>
        </w:rPr>
        <w:t xml:space="preserve"> opłaty należy wnosić na podane w cenniku konto bankowe, stosownie do wzoru stanowiącego </w:t>
      </w:r>
      <w:r w:rsidR="006302CF" w:rsidRPr="006410EC">
        <w:rPr>
          <w:rFonts w:eastAsia="Times New Roman"/>
          <w:color w:val="000000"/>
          <w:sz w:val="24"/>
          <w:szCs w:val="24"/>
        </w:rPr>
        <w:lastRenderedPageBreak/>
        <w:t>załącznik do cennika; równocześnie należy przesłać</w:t>
      </w:r>
      <w:r w:rsidR="00757508" w:rsidRPr="006410EC">
        <w:rPr>
          <w:rFonts w:eastAsia="Times New Roman"/>
          <w:color w:val="000000"/>
          <w:sz w:val="24"/>
          <w:szCs w:val="24"/>
        </w:rPr>
        <w:t xml:space="preserve"> do 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Wydawcy </w:t>
      </w:r>
      <w:r w:rsidR="00757508" w:rsidRPr="006410EC">
        <w:rPr>
          <w:rFonts w:eastAsia="Times New Roman"/>
          <w:color w:val="000000"/>
          <w:sz w:val="24"/>
          <w:szCs w:val="24"/>
        </w:rPr>
        <w:t xml:space="preserve">lub </w:t>
      </w:r>
      <w:proofErr w:type="spellStart"/>
      <w:r w:rsidR="00757508" w:rsidRPr="006410EC">
        <w:rPr>
          <w:rFonts w:eastAsia="Times New Roman"/>
          <w:b/>
          <w:color w:val="000000"/>
          <w:sz w:val="24"/>
          <w:szCs w:val="24"/>
        </w:rPr>
        <w:t>S</w:t>
      </w:r>
      <w:r w:rsidR="00EB4E0D">
        <w:rPr>
          <w:rFonts w:eastAsia="Times New Roman"/>
          <w:b/>
          <w:color w:val="000000"/>
          <w:sz w:val="24"/>
          <w:szCs w:val="24"/>
        </w:rPr>
        <w:t>Di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>W</w:t>
      </w:r>
      <w:proofErr w:type="spellEnd"/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 REPROPOL</w:t>
      </w:r>
      <w:r w:rsidR="006302CF" w:rsidRPr="006410EC">
        <w:rPr>
          <w:rFonts w:eastAsia="Times New Roman"/>
          <w:color w:val="000000"/>
          <w:sz w:val="24"/>
          <w:szCs w:val="24"/>
        </w:rPr>
        <w:t xml:space="preserve"> dane umożliwiające wystawienie faktury VAT;</w:t>
      </w:r>
    </w:p>
    <w:p w:rsidR="006302CF" w:rsidRPr="006410EC" w:rsidRDefault="006302CF" w:rsidP="006302CF">
      <w:pPr>
        <w:pStyle w:val="Akapitzlist"/>
        <w:keepNext/>
        <w:numPr>
          <w:ilvl w:val="0"/>
          <w:numId w:val="7"/>
        </w:numPr>
        <w:spacing w:after="240" w:line="300" w:lineRule="auto"/>
        <w:contextualSpacing/>
        <w:jc w:val="both"/>
        <w:rPr>
          <w:sz w:val="24"/>
          <w:szCs w:val="24"/>
        </w:rPr>
      </w:pPr>
      <w:r w:rsidRPr="006410EC">
        <w:rPr>
          <w:sz w:val="24"/>
          <w:szCs w:val="24"/>
        </w:rPr>
        <w:t>W celu uzyskania licencji,</w:t>
      </w:r>
      <w:r w:rsidR="0088100E" w:rsidRPr="006410EC">
        <w:rPr>
          <w:sz w:val="24"/>
          <w:szCs w:val="24"/>
        </w:rPr>
        <w:t xml:space="preserve"> o której mowa w punkcie a)</w:t>
      </w:r>
      <w:r w:rsidRPr="006410EC">
        <w:rPr>
          <w:sz w:val="24"/>
          <w:szCs w:val="24"/>
        </w:rPr>
        <w:t>, należy skontaktować się z</w:t>
      </w:r>
      <w:r w:rsidR="00757508" w:rsidRPr="006410EC">
        <w:rPr>
          <w:sz w:val="24"/>
          <w:szCs w:val="24"/>
        </w:rPr>
        <w:t xml:space="preserve"> 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Wydawcą </w:t>
      </w:r>
      <w:r w:rsidR="00757508" w:rsidRPr="006410EC">
        <w:rPr>
          <w:rFonts w:eastAsia="Times New Roman"/>
          <w:color w:val="000000"/>
          <w:sz w:val="24"/>
          <w:szCs w:val="24"/>
        </w:rPr>
        <w:t xml:space="preserve">lub </w:t>
      </w:r>
      <w:proofErr w:type="spellStart"/>
      <w:r w:rsidR="00757508" w:rsidRPr="006410EC">
        <w:rPr>
          <w:rFonts w:eastAsia="Times New Roman"/>
          <w:b/>
          <w:color w:val="000000"/>
          <w:sz w:val="24"/>
          <w:szCs w:val="24"/>
        </w:rPr>
        <w:t>S</w:t>
      </w:r>
      <w:r w:rsidR="00EB4E0D">
        <w:rPr>
          <w:rFonts w:eastAsia="Times New Roman"/>
          <w:b/>
          <w:color w:val="000000"/>
          <w:sz w:val="24"/>
          <w:szCs w:val="24"/>
        </w:rPr>
        <w:t>Di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>W</w:t>
      </w:r>
      <w:proofErr w:type="spellEnd"/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 REPROPOL</w:t>
      </w:r>
      <w:r w:rsidRPr="006410EC">
        <w:rPr>
          <w:sz w:val="24"/>
          <w:szCs w:val="24"/>
        </w:rPr>
        <w:t>;</w:t>
      </w:r>
    </w:p>
    <w:p w:rsidR="006302CF" w:rsidRPr="006410EC" w:rsidRDefault="006302CF" w:rsidP="006302CF">
      <w:pPr>
        <w:pStyle w:val="Akapitzlist"/>
        <w:keepNext/>
        <w:numPr>
          <w:ilvl w:val="0"/>
          <w:numId w:val="7"/>
        </w:numPr>
        <w:spacing w:after="240" w:line="300" w:lineRule="auto"/>
        <w:contextualSpacing/>
        <w:jc w:val="both"/>
        <w:rPr>
          <w:sz w:val="24"/>
          <w:szCs w:val="24"/>
        </w:rPr>
      </w:pPr>
      <w:r w:rsidRPr="006410EC">
        <w:rPr>
          <w:b/>
          <w:sz w:val="24"/>
          <w:szCs w:val="24"/>
        </w:rPr>
        <w:t xml:space="preserve">Przedruk </w:t>
      </w:r>
      <w:r w:rsidRPr="006410EC">
        <w:rPr>
          <w:sz w:val="24"/>
          <w:szCs w:val="24"/>
        </w:rPr>
        <w:t xml:space="preserve">fotografii i utworów plastycznych, w tym </w:t>
      </w:r>
      <w:r w:rsidRPr="006410EC">
        <w:rPr>
          <w:b/>
          <w:sz w:val="24"/>
          <w:szCs w:val="24"/>
        </w:rPr>
        <w:t>Fotografii reporterskich</w:t>
      </w:r>
      <w:r w:rsidRPr="006410EC">
        <w:rPr>
          <w:sz w:val="24"/>
          <w:szCs w:val="24"/>
        </w:rPr>
        <w:t>,</w:t>
      </w:r>
      <w:r w:rsidRPr="006410EC">
        <w:rPr>
          <w:b/>
          <w:sz w:val="24"/>
          <w:szCs w:val="24"/>
        </w:rPr>
        <w:t xml:space="preserve"> </w:t>
      </w:r>
      <w:r w:rsidRPr="006410EC">
        <w:rPr>
          <w:sz w:val="24"/>
          <w:szCs w:val="24"/>
        </w:rPr>
        <w:t xml:space="preserve">jest możliwy wyłącznie na podstawie licencji </w:t>
      </w:r>
      <w:r w:rsidR="0022690B" w:rsidRPr="006410EC">
        <w:rPr>
          <w:b/>
          <w:sz w:val="24"/>
          <w:szCs w:val="24"/>
        </w:rPr>
        <w:t>Uprawionego</w:t>
      </w:r>
      <w:r w:rsidRPr="006410EC">
        <w:rPr>
          <w:rStyle w:val="Odwoanieprzypisudolnego"/>
          <w:sz w:val="24"/>
          <w:szCs w:val="24"/>
        </w:rPr>
        <w:footnoteReference w:id="2"/>
      </w:r>
      <w:r w:rsidRPr="006410EC">
        <w:rPr>
          <w:sz w:val="24"/>
          <w:szCs w:val="24"/>
        </w:rPr>
        <w:t>.</w:t>
      </w:r>
      <w:r w:rsidRPr="006410EC">
        <w:rPr>
          <w:b/>
          <w:sz w:val="24"/>
          <w:szCs w:val="24"/>
        </w:rPr>
        <w:t xml:space="preserve"> </w:t>
      </w:r>
      <w:r w:rsidRPr="006410EC">
        <w:rPr>
          <w:sz w:val="24"/>
          <w:szCs w:val="24"/>
        </w:rPr>
        <w:t>W</w:t>
      </w:r>
      <w:r w:rsidRPr="006410EC">
        <w:rPr>
          <w:b/>
          <w:sz w:val="24"/>
          <w:szCs w:val="24"/>
        </w:rPr>
        <w:t> </w:t>
      </w:r>
      <w:r w:rsidRPr="006410EC">
        <w:rPr>
          <w:sz w:val="24"/>
          <w:szCs w:val="24"/>
        </w:rPr>
        <w:t>celu uzyskania licencji należy skontaktować się z</w:t>
      </w:r>
      <w:r w:rsidR="00757508" w:rsidRPr="006410EC">
        <w:rPr>
          <w:sz w:val="24"/>
          <w:szCs w:val="24"/>
        </w:rPr>
        <w:t xml:space="preserve"> 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Wydawcą </w:t>
      </w:r>
      <w:r w:rsidR="00757508" w:rsidRPr="006410EC">
        <w:rPr>
          <w:rFonts w:eastAsia="Times New Roman"/>
          <w:color w:val="000000"/>
          <w:sz w:val="24"/>
          <w:szCs w:val="24"/>
        </w:rPr>
        <w:t xml:space="preserve">lub </w:t>
      </w:r>
      <w:proofErr w:type="spellStart"/>
      <w:r w:rsidR="00757508" w:rsidRPr="006410EC">
        <w:rPr>
          <w:rFonts w:eastAsia="Times New Roman"/>
          <w:b/>
          <w:color w:val="000000"/>
          <w:sz w:val="24"/>
          <w:szCs w:val="24"/>
        </w:rPr>
        <w:t>S</w:t>
      </w:r>
      <w:r w:rsidR="00EB4E0D">
        <w:rPr>
          <w:rFonts w:eastAsia="Times New Roman"/>
          <w:b/>
          <w:color w:val="000000"/>
          <w:sz w:val="24"/>
          <w:szCs w:val="24"/>
        </w:rPr>
        <w:t>Di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>W</w:t>
      </w:r>
      <w:proofErr w:type="spellEnd"/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 REPROPOL</w:t>
      </w:r>
      <w:r w:rsidRPr="006410EC">
        <w:rPr>
          <w:rFonts w:eastAsia="Times New Roman"/>
          <w:color w:val="000000"/>
          <w:sz w:val="24"/>
          <w:szCs w:val="24"/>
        </w:rPr>
        <w:t xml:space="preserve">; </w:t>
      </w:r>
    </w:p>
    <w:p w:rsidR="006302CF" w:rsidRPr="006410EC" w:rsidRDefault="006302CF" w:rsidP="006302CF">
      <w:pPr>
        <w:pStyle w:val="Akapitzlist"/>
        <w:keepNext/>
        <w:numPr>
          <w:ilvl w:val="0"/>
          <w:numId w:val="7"/>
        </w:numPr>
        <w:spacing w:after="240" w:line="300" w:lineRule="auto"/>
        <w:contextualSpacing/>
        <w:jc w:val="both"/>
        <w:rPr>
          <w:sz w:val="24"/>
          <w:szCs w:val="24"/>
        </w:rPr>
      </w:pPr>
      <w:r w:rsidRPr="006410EC">
        <w:rPr>
          <w:b/>
          <w:sz w:val="24"/>
          <w:szCs w:val="24"/>
        </w:rPr>
        <w:t>Aktualnym artykułem</w:t>
      </w:r>
      <w:r w:rsidRPr="006410EC">
        <w:rPr>
          <w:sz w:val="24"/>
          <w:szCs w:val="24"/>
        </w:rPr>
        <w:t xml:space="preserve"> jest </w:t>
      </w:r>
      <w:r w:rsidRPr="006410EC">
        <w:rPr>
          <w:b/>
          <w:sz w:val="24"/>
          <w:szCs w:val="24"/>
        </w:rPr>
        <w:t xml:space="preserve">Artykuł </w:t>
      </w:r>
      <w:r w:rsidRPr="006410EC">
        <w:rPr>
          <w:sz w:val="24"/>
          <w:szCs w:val="24"/>
        </w:rPr>
        <w:t xml:space="preserve">na aktualny temat polityczny, gospodarczy lub religijny: </w:t>
      </w:r>
    </w:p>
    <w:p w:rsidR="006302CF" w:rsidRPr="006410EC" w:rsidRDefault="006302CF" w:rsidP="00C03DA6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00" w:lineRule="auto"/>
        <w:ind w:left="1134" w:hanging="283"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przez 24 godziny od dnia wydania </w:t>
      </w:r>
      <w:r w:rsidRPr="006410EC">
        <w:rPr>
          <w:sz w:val="24"/>
          <w:szCs w:val="24"/>
          <w:highlight w:val="yellow"/>
        </w:rPr>
        <w:t>X</w:t>
      </w:r>
      <w:r w:rsidRPr="006410EC">
        <w:rPr>
          <w:sz w:val="24"/>
          <w:szCs w:val="24"/>
        </w:rPr>
        <w:t xml:space="preserve"> lub dokonania aktualizacji </w:t>
      </w:r>
      <w:r w:rsidRPr="006410EC">
        <w:rPr>
          <w:b/>
          <w:sz w:val="24"/>
          <w:szCs w:val="24"/>
        </w:rPr>
        <w:t>E-wydania</w:t>
      </w:r>
      <w:r w:rsidRPr="006410EC">
        <w:rPr>
          <w:sz w:val="24"/>
          <w:szCs w:val="24"/>
        </w:rPr>
        <w:t xml:space="preserve"> </w:t>
      </w:r>
      <w:r w:rsidR="00F97647" w:rsidRPr="006410EC">
        <w:rPr>
          <w:sz w:val="24"/>
          <w:szCs w:val="24"/>
          <w:highlight w:val="yellow"/>
        </w:rPr>
        <w:t>X</w:t>
      </w:r>
      <w:r w:rsidR="00F97647" w:rsidRPr="006410EC">
        <w:rPr>
          <w:sz w:val="24"/>
          <w:szCs w:val="24"/>
        </w:rPr>
        <w:t xml:space="preserve"> lub </w:t>
      </w:r>
      <w:r w:rsidR="00F97647" w:rsidRPr="006410EC">
        <w:rPr>
          <w:b/>
          <w:sz w:val="24"/>
          <w:szCs w:val="24"/>
        </w:rPr>
        <w:t>Internetowego Serwisu Prasowego</w:t>
      </w:r>
      <w:r w:rsidR="00F97647" w:rsidRPr="006410EC">
        <w:rPr>
          <w:sz w:val="24"/>
          <w:szCs w:val="24"/>
        </w:rPr>
        <w:t xml:space="preserve"> </w:t>
      </w:r>
      <w:r w:rsidR="00757508" w:rsidRPr="006410EC">
        <w:rPr>
          <w:sz w:val="24"/>
          <w:szCs w:val="24"/>
          <w:highlight w:val="yellow"/>
        </w:rPr>
        <w:t>X</w:t>
      </w:r>
      <w:r w:rsidR="00757508" w:rsidRPr="006410EC">
        <w:rPr>
          <w:sz w:val="24"/>
          <w:szCs w:val="24"/>
        </w:rPr>
        <w:t xml:space="preserve"> </w:t>
      </w:r>
      <w:r w:rsidRPr="006410EC">
        <w:rPr>
          <w:sz w:val="24"/>
          <w:szCs w:val="24"/>
        </w:rPr>
        <w:t xml:space="preserve">przed momentem </w:t>
      </w:r>
      <w:r w:rsidRPr="006410EC">
        <w:rPr>
          <w:b/>
          <w:sz w:val="24"/>
          <w:szCs w:val="24"/>
        </w:rPr>
        <w:t xml:space="preserve">Przedruku </w:t>
      </w:r>
      <w:r w:rsidRPr="006410EC">
        <w:rPr>
          <w:sz w:val="24"/>
          <w:szCs w:val="24"/>
        </w:rPr>
        <w:t>w</w:t>
      </w:r>
      <w:r w:rsidRPr="006410EC">
        <w:rPr>
          <w:b/>
          <w:sz w:val="24"/>
          <w:szCs w:val="24"/>
        </w:rPr>
        <w:t> </w:t>
      </w:r>
      <w:r w:rsidRPr="006410EC">
        <w:rPr>
          <w:sz w:val="24"/>
          <w:szCs w:val="24"/>
        </w:rPr>
        <w:t>stosunku do rozpowszechnień w Internetowym serwisie prasowym, dzienniku, programie radiowym i telewizyjnym,</w:t>
      </w:r>
    </w:p>
    <w:p w:rsidR="006302CF" w:rsidRPr="006410EC" w:rsidRDefault="006302CF" w:rsidP="00C03DA6">
      <w:pPr>
        <w:pStyle w:val="Tekstkomentarza"/>
        <w:numPr>
          <w:ilvl w:val="0"/>
          <w:numId w:val="10"/>
        </w:numPr>
        <w:spacing w:after="120" w:line="300" w:lineRule="auto"/>
        <w:ind w:left="1134" w:hanging="283"/>
        <w:jc w:val="both"/>
        <w:rPr>
          <w:rFonts w:cs="Times New Roman"/>
          <w:sz w:val="24"/>
          <w:szCs w:val="24"/>
        </w:rPr>
      </w:pPr>
      <w:r w:rsidRPr="006410EC">
        <w:rPr>
          <w:rFonts w:cs="Times New Roman"/>
          <w:sz w:val="24"/>
          <w:szCs w:val="24"/>
        </w:rPr>
        <w:t xml:space="preserve">7 dni przed datą </w:t>
      </w:r>
      <w:r w:rsidRPr="006410EC">
        <w:rPr>
          <w:rFonts w:cs="Times New Roman"/>
          <w:b/>
          <w:sz w:val="24"/>
          <w:szCs w:val="24"/>
        </w:rPr>
        <w:t>Przedruku w </w:t>
      </w:r>
      <w:r w:rsidRPr="006410EC">
        <w:rPr>
          <w:rFonts w:cs="Times New Roman"/>
          <w:sz w:val="24"/>
          <w:szCs w:val="24"/>
        </w:rPr>
        <w:t>stosunku do rozpowszechnień w tygodniku,</w:t>
      </w:r>
    </w:p>
    <w:p w:rsidR="006302CF" w:rsidRPr="006410EC" w:rsidRDefault="006302CF" w:rsidP="00C03DA6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00" w:lineRule="auto"/>
        <w:ind w:left="1134" w:hanging="283"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14 dni przed datą </w:t>
      </w:r>
      <w:r w:rsidRPr="006410EC">
        <w:rPr>
          <w:b/>
          <w:sz w:val="24"/>
          <w:szCs w:val="24"/>
        </w:rPr>
        <w:t>Przedruku w </w:t>
      </w:r>
      <w:r w:rsidRPr="006410EC">
        <w:rPr>
          <w:sz w:val="24"/>
          <w:szCs w:val="24"/>
        </w:rPr>
        <w:t>stosunku do rozpowszechnień w dwutygodniku,</w:t>
      </w:r>
    </w:p>
    <w:p w:rsidR="006302CF" w:rsidRPr="006410EC" w:rsidRDefault="006302CF" w:rsidP="00C03DA6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00" w:lineRule="auto"/>
        <w:ind w:left="1134" w:hanging="283"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31 dni przed datą </w:t>
      </w:r>
      <w:r w:rsidRPr="006410EC">
        <w:rPr>
          <w:b/>
          <w:sz w:val="24"/>
          <w:szCs w:val="24"/>
        </w:rPr>
        <w:t>Przedruku</w:t>
      </w:r>
      <w:r w:rsidRPr="006410EC">
        <w:rPr>
          <w:sz w:val="24"/>
          <w:szCs w:val="24"/>
        </w:rPr>
        <w:t xml:space="preserve"> w stosunku do rozpowszechnień w miesięczniku,</w:t>
      </w:r>
    </w:p>
    <w:p w:rsidR="006302CF" w:rsidRPr="006410EC" w:rsidRDefault="006302CF" w:rsidP="00C03DA6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300" w:lineRule="auto"/>
        <w:ind w:left="1134" w:hanging="283"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90 dni przed datą </w:t>
      </w:r>
      <w:r w:rsidRPr="006410EC">
        <w:rPr>
          <w:b/>
          <w:sz w:val="24"/>
          <w:szCs w:val="24"/>
        </w:rPr>
        <w:t>Przedruku</w:t>
      </w:r>
      <w:r w:rsidRPr="006410EC">
        <w:rPr>
          <w:sz w:val="24"/>
          <w:szCs w:val="24"/>
        </w:rPr>
        <w:t xml:space="preserve"> w stosunku do rozpowszechnień w kwartalniku lub w czasopiśmie o rzadszej częstotliwości.</w:t>
      </w:r>
    </w:p>
    <w:p w:rsidR="006302CF" w:rsidRPr="006410EC" w:rsidRDefault="00F97647" w:rsidP="006302CF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300" w:lineRule="auto"/>
        <w:contextualSpacing/>
        <w:jc w:val="both"/>
        <w:rPr>
          <w:sz w:val="24"/>
          <w:szCs w:val="24"/>
        </w:rPr>
      </w:pPr>
      <w:r w:rsidRPr="006410EC">
        <w:rPr>
          <w:sz w:val="24"/>
          <w:szCs w:val="24"/>
        </w:rPr>
        <w:t>Terminy określone w pkt. e</w:t>
      </w:r>
      <w:r w:rsidR="006302CF" w:rsidRPr="006410EC">
        <w:rPr>
          <w:sz w:val="24"/>
          <w:szCs w:val="24"/>
        </w:rPr>
        <w:t xml:space="preserve">) mogą ulec wydłużeniu, o ile podmiot dokonujący </w:t>
      </w:r>
      <w:r w:rsidR="006302CF" w:rsidRPr="006410EC">
        <w:rPr>
          <w:b/>
          <w:sz w:val="24"/>
          <w:szCs w:val="24"/>
        </w:rPr>
        <w:t>Przedruku</w:t>
      </w:r>
      <w:r w:rsidR="006302CF" w:rsidRPr="006410EC">
        <w:rPr>
          <w:sz w:val="24"/>
          <w:szCs w:val="24"/>
        </w:rPr>
        <w:t xml:space="preserve"> wykaże, że temat </w:t>
      </w:r>
      <w:r w:rsidR="006302CF" w:rsidRPr="006410EC">
        <w:rPr>
          <w:b/>
          <w:sz w:val="24"/>
          <w:szCs w:val="24"/>
        </w:rPr>
        <w:t>Artykułu</w:t>
      </w:r>
      <w:r w:rsidR="006302CF" w:rsidRPr="006410EC">
        <w:rPr>
          <w:sz w:val="24"/>
          <w:szCs w:val="24"/>
        </w:rPr>
        <w:t xml:space="preserve"> z uwagi na swoją specyfikę jest nadal aktualny;</w:t>
      </w:r>
    </w:p>
    <w:p w:rsidR="006302CF" w:rsidRPr="006410EC" w:rsidRDefault="006302CF" w:rsidP="006302CF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300" w:lineRule="auto"/>
        <w:contextualSpacing/>
        <w:jc w:val="both"/>
        <w:rPr>
          <w:sz w:val="24"/>
          <w:szCs w:val="24"/>
        </w:rPr>
      </w:pPr>
      <w:r w:rsidRPr="006410EC">
        <w:rPr>
          <w:b/>
          <w:sz w:val="24"/>
          <w:szCs w:val="24"/>
        </w:rPr>
        <w:t>Przedruk Artykułu</w:t>
      </w:r>
      <w:r w:rsidRPr="006410EC">
        <w:rPr>
          <w:sz w:val="24"/>
          <w:szCs w:val="24"/>
        </w:rPr>
        <w:t xml:space="preserve"> wymaga podania źródła tzn. nazwy tytułu prasowego wraz z datą jego rozpowszechnienia, nr strony (o ile to możliwe) oraz imienia i nazwiska (pseudonimu) twórcy </w:t>
      </w:r>
      <w:r w:rsidRPr="006410EC">
        <w:rPr>
          <w:b/>
          <w:sz w:val="24"/>
          <w:szCs w:val="24"/>
        </w:rPr>
        <w:t>Artykułu</w:t>
      </w:r>
      <w:r w:rsidRPr="006410EC">
        <w:rPr>
          <w:sz w:val="24"/>
          <w:szCs w:val="24"/>
        </w:rPr>
        <w:t>.</w:t>
      </w:r>
      <w:r w:rsidRPr="006410EC">
        <w:rPr>
          <w:i/>
          <w:color w:val="FF0000"/>
          <w:sz w:val="24"/>
          <w:szCs w:val="24"/>
        </w:rPr>
        <w:t xml:space="preserve"> </w:t>
      </w:r>
    </w:p>
    <w:p w:rsidR="006302CF" w:rsidRPr="006410EC" w:rsidRDefault="006302CF" w:rsidP="006302CF">
      <w:pPr>
        <w:overflowPunct w:val="0"/>
        <w:autoSpaceDE w:val="0"/>
        <w:autoSpaceDN w:val="0"/>
        <w:adjustRightInd w:val="0"/>
        <w:spacing w:after="120" w:line="300" w:lineRule="auto"/>
        <w:rPr>
          <w:rFonts w:cs="Times New Roman"/>
          <w:b/>
          <w:sz w:val="24"/>
          <w:szCs w:val="24"/>
        </w:rPr>
      </w:pPr>
      <w:r w:rsidRPr="006410EC">
        <w:rPr>
          <w:rFonts w:cs="Times New Roman"/>
          <w:b/>
          <w:sz w:val="24"/>
          <w:szCs w:val="24"/>
        </w:rPr>
        <w:t>2) PRZEGLĄDY PRASY</w:t>
      </w:r>
    </w:p>
    <w:p w:rsidR="006302CF" w:rsidRPr="006410EC" w:rsidRDefault="006302CF" w:rsidP="006302CF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300" w:lineRule="auto"/>
        <w:ind w:left="851" w:hanging="425"/>
        <w:contextualSpacing/>
        <w:rPr>
          <w:sz w:val="24"/>
          <w:szCs w:val="24"/>
        </w:rPr>
      </w:pPr>
      <w:r w:rsidRPr="006410EC">
        <w:rPr>
          <w:b/>
          <w:sz w:val="24"/>
          <w:szCs w:val="24"/>
        </w:rPr>
        <w:t>Przeglądy prasy</w:t>
      </w:r>
      <w:r w:rsidRPr="006410EC">
        <w:rPr>
          <w:sz w:val="24"/>
          <w:szCs w:val="24"/>
        </w:rPr>
        <w:t xml:space="preserve"> są możliwie w prasie drukowanej</w:t>
      </w:r>
      <w:r w:rsidRPr="006410EC">
        <w:rPr>
          <w:rStyle w:val="Odwoanieprzypisudolnego"/>
          <w:sz w:val="24"/>
          <w:szCs w:val="24"/>
        </w:rPr>
        <w:footnoteReference w:id="3"/>
      </w:r>
      <w:r w:rsidRPr="006410EC">
        <w:rPr>
          <w:sz w:val="24"/>
          <w:szCs w:val="24"/>
        </w:rPr>
        <w:t>, w programach radiowych i telewizyjnych;</w:t>
      </w:r>
    </w:p>
    <w:p w:rsidR="006302CF" w:rsidRPr="006410EC" w:rsidRDefault="006302CF" w:rsidP="006302CF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300" w:lineRule="auto"/>
        <w:ind w:left="851" w:hanging="425"/>
        <w:contextualSpacing/>
        <w:jc w:val="both"/>
        <w:rPr>
          <w:sz w:val="24"/>
          <w:szCs w:val="24"/>
        </w:rPr>
      </w:pPr>
      <w:r w:rsidRPr="006410EC">
        <w:rPr>
          <w:sz w:val="24"/>
          <w:szCs w:val="24"/>
        </w:rPr>
        <w:t>Udostępnianie Cytatu</w:t>
      </w:r>
      <w:r w:rsidRPr="006410EC">
        <w:rPr>
          <w:b/>
          <w:sz w:val="24"/>
          <w:szCs w:val="24"/>
        </w:rPr>
        <w:t xml:space="preserve"> z Artykułu </w:t>
      </w:r>
      <w:r w:rsidRPr="006410EC">
        <w:rPr>
          <w:sz w:val="24"/>
          <w:szCs w:val="24"/>
        </w:rPr>
        <w:t>w</w:t>
      </w:r>
      <w:r w:rsidRPr="006410EC">
        <w:rPr>
          <w:b/>
          <w:sz w:val="24"/>
          <w:szCs w:val="24"/>
        </w:rPr>
        <w:t> </w:t>
      </w:r>
      <w:r w:rsidRPr="006410EC">
        <w:rPr>
          <w:sz w:val="24"/>
          <w:szCs w:val="24"/>
        </w:rPr>
        <w:t xml:space="preserve">ramach </w:t>
      </w:r>
      <w:r w:rsidRPr="006410EC">
        <w:rPr>
          <w:b/>
          <w:sz w:val="24"/>
          <w:szCs w:val="24"/>
        </w:rPr>
        <w:t>Przeglądu prasy</w:t>
      </w:r>
      <w:r w:rsidRPr="006410EC">
        <w:rPr>
          <w:sz w:val="24"/>
          <w:szCs w:val="24"/>
        </w:rPr>
        <w:t xml:space="preserve"> jest możliwe, o ile cytat wraz z komentarzem nie zastąpi potrzeby zapoznania się z </w:t>
      </w:r>
      <w:r w:rsidRPr="006410EC">
        <w:rPr>
          <w:b/>
          <w:sz w:val="24"/>
          <w:szCs w:val="24"/>
        </w:rPr>
        <w:t>Artykułem</w:t>
      </w:r>
      <w:r w:rsidRPr="006410EC">
        <w:rPr>
          <w:sz w:val="24"/>
          <w:szCs w:val="24"/>
        </w:rPr>
        <w:t>;</w:t>
      </w:r>
    </w:p>
    <w:p w:rsidR="006302CF" w:rsidRPr="006410EC" w:rsidRDefault="006302CF" w:rsidP="006302C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300" w:lineRule="auto"/>
        <w:ind w:left="284" w:hanging="284"/>
        <w:contextualSpacing/>
        <w:rPr>
          <w:b/>
          <w:sz w:val="24"/>
          <w:szCs w:val="24"/>
        </w:rPr>
      </w:pPr>
      <w:r w:rsidRPr="006410EC">
        <w:rPr>
          <w:b/>
          <w:sz w:val="24"/>
          <w:szCs w:val="24"/>
        </w:rPr>
        <w:t>OPRACOWANIE</w:t>
      </w:r>
    </w:p>
    <w:p w:rsidR="006302CF" w:rsidRPr="006410EC" w:rsidRDefault="006302CF" w:rsidP="006302CF">
      <w:pPr>
        <w:pStyle w:val="Akapitzlist"/>
        <w:numPr>
          <w:ilvl w:val="1"/>
          <w:numId w:val="3"/>
        </w:numPr>
        <w:overflowPunct w:val="0"/>
        <w:autoSpaceDE w:val="0"/>
        <w:autoSpaceDN w:val="0"/>
        <w:adjustRightInd w:val="0"/>
        <w:spacing w:after="200" w:line="300" w:lineRule="auto"/>
        <w:ind w:left="851" w:hanging="425"/>
        <w:contextualSpacing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Rozpowszechnianie </w:t>
      </w:r>
      <w:r w:rsidR="008441C3" w:rsidRPr="006410EC">
        <w:rPr>
          <w:b/>
          <w:sz w:val="24"/>
          <w:szCs w:val="24"/>
        </w:rPr>
        <w:t>O</w:t>
      </w:r>
      <w:r w:rsidRPr="006410EC">
        <w:rPr>
          <w:b/>
          <w:sz w:val="24"/>
          <w:szCs w:val="24"/>
        </w:rPr>
        <w:t>pracowa</w:t>
      </w:r>
      <w:r w:rsidR="008441C3" w:rsidRPr="006410EC">
        <w:rPr>
          <w:b/>
          <w:sz w:val="24"/>
          <w:szCs w:val="24"/>
        </w:rPr>
        <w:t>nia</w:t>
      </w:r>
      <w:r w:rsidRPr="006410EC">
        <w:rPr>
          <w:sz w:val="24"/>
          <w:szCs w:val="24"/>
        </w:rPr>
        <w:t xml:space="preserve"> </w:t>
      </w:r>
      <w:r w:rsidRPr="006410EC">
        <w:rPr>
          <w:b/>
          <w:sz w:val="24"/>
          <w:szCs w:val="24"/>
        </w:rPr>
        <w:t>Artykuł</w:t>
      </w:r>
      <w:r w:rsidR="008441C3" w:rsidRPr="006410EC">
        <w:rPr>
          <w:b/>
          <w:sz w:val="24"/>
          <w:szCs w:val="24"/>
        </w:rPr>
        <w:t>u</w:t>
      </w:r>
      <w:r w:rsidRPr="006410EC">
        <w:rPr>
          <w:sz w:val="24"/>
          <w:szCs w:val="24"/>
        </w:rPr>
        <w:t xml:space="preserve"> wymaga licencji Wydawcy. W celu uzyskania licencji należy skontaktować się z</w:t>
      </w:r>
      <w:r w:rsidR="00757508" w:rsidRPr="006410EC">
        <w:rPr>
          <w:sz w:val="24"/>
          <w:szCs w:val="24"/>
        </w:rPr>
        <w:t xml:space="preserve"> 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Wydawcą </w:t>
      </w:r>
      <w:r w:rsidR="00757508" w:rsidRPr="006410EC">
        <w:rPr>
          <w:rFonts w:eastAsia="Times New Roman"/>
          <w:color w:val="000000"/>
          <w:sz w:val="24"/>
          <w:szCs w:val="24"/>
        </w:rPr>
        <w:t xml:space="preserve">lub </w:t>
      </w:r>
      <w:proofErr w:type="spellStart"/>
      <w:r w:rsidR="00757508" w:rsidRPr="006410EC">
        <w:rPr>
          <w:rFonts w:eastAsia="Times New Roman"/>
          <w:b/>
          <w:color w:val="000000"/>
          <w:sz w:val="24"/>
          <w:szCs w:val="24"/>
        </w:rPr>
        <w:t>S</w:t>
      </w:r>
      <w:r w:rsidR="00EB4E0D">
        <w:rPr>
          <w:rFonts w:eastAsia="Times New Roman"/>
          <w:b/>
          <w:color w:val="000000"/>
          <w:sz w:val="24"/>
          <w:szCs w:val="24"/>
        </w:rPr>
        <w:t>Di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>W</w:t>
      </w:r>
      <w:proofErr w:type="spellEnd"/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 REPROPOL</w:t>
      </w:r>
      <w:r w:rsidRPr="006410EC">
        <w:rPr>
          <w:rFonts w:eastAsia="Times New Roman"/>
          <w:color w:val="000000"/>
          <w:sz w:val="24"/>
          <w:szCs w:val="24"/>
        </w:rPr>
        <w:t>;</w:t>
      </w:r>
    </w:p>
    <w:p w:rsidR="006302CF" w:rsidRPr="006410EC" w:rsidRDefault="006302CF" w:rsidP="006302CF">
      <w:pPr>
        <w:pStyle w:val="Akapitzlist"/>
        <w:numPr>
          <w:ilvl w:val="1"/>
          <w:numId w:val="3"/>
        </w:numPr>
        <w:overflowPunct w:val="0"/>
        <w:autoSpaceDE w:val="0"/>
        <w:autoSpaceDN w:val="0"/>
        <w:adjustRightInd w:val="0"/>
        <w:spacing w:after="200" w:line="300" w:lineRule="auto"/>
        <w:ind w:left="850" w:hanging="425"/>
        <w:jc w:val="both"/>
        <w:rPr>
          <w:sz w:val="24"/>
          <w:szCs w:val="24"/>
        </w:rPr>
      </w:pPr>
      <w:r w:rsidRPr="006410EC">
        <w:rPr>
          <w:sz w:val="24"/>
          <w:szCs w:val="24"/>
        </w:rPr>
        <w:t>Sporządzanie i rozpowszechnianie opracowania publikacji periodycznej jest zabronione.</w:t>
      </w:r>
    </w:p>
    <w:p w:rsidR="006302CF" w:rsidRPr="006410EC" w:rsidRDefault="006302CF" w:rsidP="006302CF">
      <w:pPr>
        <w:pStyle w:val="Akapitzlist"/>
        <w:keepNext/>
        <w:numPr>
          <w:ilvl w:val="0"/>
          <w:numId w:val="5"/>
        </w:numPr>
        <w:spacing w:after="240" w:line="300" w:lineRule="auto"/>
        <w:ind w:left="284" w:hanging="284"/>
        <w:contextualSpacing/>
        <w:rPr>
          <w:b/>
          <w:bCs/>
          <w:sz w:val="24"/>
          <w:szCs w:val="24"/>
        </w:rPr>
      </w:pPr>
      <w:r w:rsidRPr="006410EC">
        <w:rPr>
          <w:b/>
          <w:bCs/>
          <w:sz w:val="24"/>
          <w:szCs w:val="24"/>
        </w:rPr>
        <w:lastRenderedPageBreak/>
        <w:t>CYTAT</w:t>
      </w:r>
    </w:p>
    <w:p w:rsidR="006302CF" w:rsidRPr="006410EC" w:rsidRDefault="006302CF" w:rsidP="006302CF">
      <w:pPr>
        <w:pStyle w:val="Akapitzlist"/>
        <w:numPr>
          <w:ilvl w:val="0"/>
          <w:numId w:val="2"/>
        </w:numPr>
        <w:spacing w:after="120" w:line="300" w:lineRule="auto"/>
        <w:contextualSpacing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Cytowanie rozpowszechnionego </w:t>
      </w:r>
      <w:r w:rsidRPr="006410EC">
        <w:rPr>
          <w:b/>
          <w:sz w:val="24"/>
          <w:szCs w:val="24"/>
        </w:rPr>
        <w:t>Artykułu</w:t>
      </w:r>
      <w:r w:rsidRPr="006410EC">
        <w:rPr>
          <w:sz w:val="24"/>
          <w:szCs w:val="24"/>
        </w:rPr>
        <w:t xml:space="preserve"> jest możliwe w </w:t>
      </w:r>
      <w:r w:rsidRPr="006410EC">
        <w:rPr>
          <w:b/>
          <w:sz w:val="24"/>
          <w:szCs w:val="24"/>
        </w:rPr>
        <w:t>Prasie</w:t>
      </w:r>
      <w:r w:rsidRPr="006410EC">
        <w:rPr>
          <w:sz w:val="24"/>
          <w:szCs w:val="24"/>
        </w:rPr>
        <w:t xml:space="preserve"> oraz w </w:t>
      </w:r>
      <w:r w:rsidRPr="006410EC">
        <w:rPr>
          <w:b/>
          <w:sz w:val="24"/>
          <w:szCs w:val="24"/>
        </w:rPr>
        <w:t xml:space="preserve">Serwisach internetowych </w:t>
      </w:r>
      <w:r w:rsidRPr="006410EC">
        <w:rPr>
          <w:sz w:val="24"/>
          <w:szCs w:val="24"/>
        </w:rPr>
        <w:t xml:space="preserve">będących utworem w rozumieniu </w:t>
      </w:r>
      <w:proofErr w:type="spellStart"/>
      <w:r w:rsidRPr="006410EC">
        <w:rPr>
          <w:b/>
          <w:sz w:val="24"/>
          <w:szCs w:val="24"/>
        </w:rPr>
        <w:t>p.a.p.p</w:t>
      </w:r>
      <w:proofErr w:type="spellEnd"/>
      <w:r w:rsidRPr="006410EC">
        <w:rPr>
          <w:b/>
          <w:sz w:val="24"/>
          <w:szCs w:val="24"/>
        </w:rPr>
        <w:t>.</w:t>
      </w:r>
      <w:r w:rsidRPr="006410EC">
        <w:rPr>
          <w:sz w:val="24"/>
          <w:szCs w:val="24"/>
        </w:rPr>
        <w:t xml:space="preserve"> lub w utworach publikowanych w </w:t>
      </w:r>
      <w:r w:rsidRPr="006410EC">
        <w:rPr>
          <w:b/>
          <w:sz w:val="24"/>
          <w:szCs w:val="24"/>
        </w:rPr>
        <w:t xml:space="preserve">Serwisach internetowych </w:t>
      </w:r>
      <w:r w:rsidRPr="006410EC">
        <w:rPr>
          <w:sz w:val="24"/>
          <w:szCs w:val="24"/>
        </w:rPr>
        <w:t>w</w:t>
      </w:r>
      <w:r w:rsidRPr="006410EC">
        <w:rPr>
          <w:b/>
          <w:sz w:val="24"/>
          <w:szCs w:val="24"/>
        </w:rPr>
        <w:t> </w:t>
      </w:r>
      <w:r w:rsidRPr="006410EC">
        <w:rPr>
          <w:sz w:val="24"/>
          <w:szCs w:val="24"/>
        </w:rPr>
        <w:t>celu krytyki lub recenzji;</w:t>
      </w:r>
    </w:p>
    <w:p w:rsidR="006302CF" w:rsidRPr="006410EC" w:rsidRDefault="006302CF" w:rsidP="006302C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00" w:lineRule="auto"/>
        <w:contextualSpacing/>
        <w:jc w:val="both"/>
        <w:rPr>
          <w:sz w:val="24"/>
          <w:szCs w:val="24"/>
        </w:rPr>
      </w:pPr>
      <w:r w:rsidRPr="006410EC">
        <w:rPr>
          <w:b/>
          <w:sz w:val="24"/>
          <w:szCs w:val="24"/>
        </w:rPr>
        <w:t>Cytat</w:t>
      </w:r>
      <w:r w:rsidRPr="006410EC">
        <w:rPr>
          <w:sz w:val="24"/>
          <w:szCs w:val="24"/>
        </w:rPr>
        <w:t xml:space="preserve"> z rozpowszechnionego </w:t>
      </w:r>
      <w:r w:rsidRPr="006410EC">
        <w:rPr>
          <w:b/>
          <w:sz w:val="24"/>
          <w:szCs w:val="24"/>
        </w:rPr>
        <w:t>Artykułu</w:t>
      </w:r>
      <w:r w:rsidRPr="006410EC">
        <w:rPr>
          <w:sz w:val="24"/>
          <w:szCs w:val="24"/>
        </w:rPr>
        <w:t xml:space="preserve"> nie może zastępować potrzeby zapoznania się z tym </w:t>
      </w:r>
      <w:r w:rsidRPr="006410EC">
        <w:rPr>
          <w:b/>
          <w:sz w:val="24"/>
          <w:szCs w:val="24"/>
        </w:rPr>
        <w:t>Artykułem</w:t>
      </w:r>
      <w:r w:rsidRPr="006410EC">
        <w:rPr>
          <w:sz w:val="24"/>
          <w:szCs w:val="24"/>
        </w:rPr>
        <w:t>;</w:t>
      </w:r>
    </w:p>
    <w:p w:rsidR="006302CF" w:rsidRPr="006410EC" w:rsidRDefault="006302CF" w:rsidP="006302C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00" w:lineRule="auto"/>
        <w:contextualSpacing/>
        <w:jc w:val="both"/>
        <w:rPr>
          <w:sz w:val="24"/>
          <w:szCs w:val="24"/>
        </w:rPr>
      </w:pPr>
      <w:r w:rsidRPr="006410EC">
        <w:rPr>
          <w:b/>
          <w:sz w:val="24"/>
          <w:szCs w:val="24"/>
        </w:rPr>
        <w:t>Cytat z </w:t>
      </w:r>
      <w:r w:rsidRPr="006410EC">
        <w:rPr>
          <w:sz w:val="24"/>
          <w:szCs w:val="24"/>
        </w:rPr>
        <w:t xml:space="preserve">rozpowszechnionego </w:t>
      </w:r>
      <w:r w:rsidRPr="006410EC">
        <w:rPr>
          <w:b/>
          <w:sz w:val="24"/>
          <w:szCs w:val="24"/>
        </w:rPr>
        <w:t xml:space="preserve">Artykułu </w:t>
      </w:r>
      <w:r w:rsidRPr="006410EC">
        <w:rPr>
          <w:sz w:val="24"/>
          <w:szCs w:val="24"/>
        </w:rPr>
        <w:t xml:space="preserve">– z zastrzeżeniem pkt. d)-f) poniżej – nie może przekraczać </w:t>
      </w:r>
      <w:r w:rsidRPr="006410EC">
        <w:rPr>
          <w:b/>
          <w:sz w:val="24"/>
          <w:szCs w:val="24"/>
          <w:highlight w:val="yellow"/>
        </w:rPr>
        <w:t>5</w:t>
      </w:r>
      <w:r w:rsidRPr="006410EC">
        <w:rPr>
          <w:sz w:val="24"/>
          <w:szCs w:val="24"/>
          <w:highlight w:val="yellow"/>
        </w:rPr>
        <w:t>%</w:t>
      </w:r>
      <w:r w:rsidRPr="006410EC">
        <w:rPr>
          <w:color w:val="FF0000"/>
          <w:sz w:val="24"/>
          <w:szCs w:val="24"/>
        </w:rPr>
        <w:t xml:space="preserve"> </w:t>
      </w:r>
      <w:r w:rsidRPr="006410EC">
        <w:rPr>
          <w:sz w:val="24"/>
          <w:szCs w:val="24"/>
        </w:rPr>
        <w:t xml:space="preserve">objętości tego </w:t>
      </w:r>
      <w:r w:rsidRPr="006410EC">
        <w:rPr>
          <w:b/>
          <w:sz w:val="24"/>
          <w:szCs w:val="24"/>
        </w:rPr>
        <w:t>Artykułu</w:t>
      </w:r>
      <w:r w:rsidRPr="006410EC">
        <w:rPr>
          <w:sz w:val="24"/>
          <w:szCs w:val="24"/>
        </w:rPr>
        <w:t xml:space="preserve"> i jednej strony znormalizowanego maszynopisu, ani nie może stanowić więcej niż </w:t>
      </w:r>
      <w:r w:rsidRPr="006410EC">
        <w:rPr>
          <w:b/>
          <w:sz w:val="24"/>
          <w:szCs w:val="24"/>
          <w:highlight w:val="yellow"/>
        </w:rPr>
        <w:t>20%</w:t>
      </w:r>
      <w:r w:rsidRPr="006410EC">
        <w:rPr>
          <w:sz w:val="24"/>
          <w:szCs w:val="24"/>
        </w:rPr>
        <w:t xml:space="preserve"> utworu, w którym jest wykorzystywany. Wszystkie cytaty z </w:t>
      </w:r>
      <w:r w:rsidRPr="006410EC">
        <w:rPr>
          <w:b/>
          <w:sz w:val="24"/>
          <w:szCs w:val="24"/>
        </w:rPr>
        <w:t>Artykułów</w:t>
      </w:r>
      <w:r w:rsidRPr="006410EC">
        <w:rPr>
          <w:sz w:val="24"/>
          <w:szCs w:val="24"/>
        </w:rPr>
        <w:t xml:space="preserve"> rozpowszechnione w danym utworze nie mogą przekroczyć </w:t>
      </w:r>
      <w:r w:rsidRPr="006410EC">
        <w:rPr>
          <w:b/>
          <w:sz w:val="24"/>
          <w:szCs w:val="24"/>
          <w:highlight w:val="yellow"/>
        </w:rPr>
        <w:t>50%</w:t>
      </w:r>
      <w:r w:rsidRPr="006410EC">
        <w:rPr>
          <w:sz w:val="24"/>
          <w:szCs w:val="24"/>
        </w:rPr>
        <w:t xml:space="preserve"> zawartości tego utworu. </w:t>
      </w:r>
    </w:p>
    <w:p w:rsidR="006302CF" w:rsidRPr="006410EC" w:rsidRDefault="006302CF" w:rsidP="006302C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00" w:lineRule="auto"/>
        <w:contextualSpacing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Z zastrzeżeniem pkt. f) poniżej, </w:t>
      </w:r>
      <w:r w:rsidRPr="006410EC">
        <w:rPr>
          <w:b/>
          <w:sz w:val="24"/>
          <w:szCs w:val="24"/>
        </w:rPr>
        <w:t>Cytat</w:t>
      </w:r>
      <w:r w:rsidRPr="006410EC">
        <w:rPr>
          <w:sz w:val="24"/>
          <w:szCs w:val="24"/>
        </w:rPr>
        <w:t xml:space="preserve"> z </w:t>
      </w:r>
      <w:r w:rsidRPr="006410EC">
        <w:rPr>
          <w:b/>
          <w:sz w:val="24"/>
          <w:szCs w:val="24"/>
        </w:rPr>
        <w:t>Artykułu</w:t>
      </w:r>
      <w:r w:rsidRPr="006410EC">
        <w:rPr>
          <w:sz w:val="24"/>
          <w:szCs w:val="24"/>
        </w:rPr>
        <w:t xml:space="preserve">, przekraczający </w:t>
      </w:r>
      <w:r w:rsidRPr="006410EC">
        <w:rPr>
          <w:b/>
          <w:sz w:val="24"/>
          <w:szCs w:val="24"/>
          <w:highlight w:val="yellow"/>
        </w:rPr>
        <w:t>5%</w:t>
      </w:r>
      <w:r w:rsidRPr="006410EC">
        <w:rPr>
          <w:sz w:val="24"/>
          <w:szCs w:val="24"/>
        </w:rPr>
        <w:t xml:space="preserve"> objętości </w:t>
      </w:r>
      <w:r w:rsidRPr="006410EC">
        <w:rPr>
          <w:b/>
          <w:sz w:val="24"/>
          <w:szCs w:val="24"/>
        </w:rPr>
        <w:t xml:space="preserve">Artykułu </w:t>
      </w:r>
      <w:r w:rsidRPr="006410EC">
        <w:rPr>
          <w:sz w:val="24"/>
          <w:szCs w:val="24"/>
        </w:rPr>
        <w:t xml:space="preserve">lub jedną stronę znormalizowanego maszynopisu może zostać potraktowany jako dozwolony dla </w:t>
      </w:r>
      <w:r w:rsidRPr="006410EC">
        <w:rPr>
          <w:b/>
          <w:sz w:val="24"/>
          <w:szCs w:val="24"/>
        </w:rPr>
        <w:t>Prasy Przedruk</w:t>
      </w:r>
      <w:r w:rsidRPr="006410EC">
        <w:rPr>
          <w:sz w:val="24"/>
          <w:szCs w:val="24"/>
        </w:rPr>
        <w:t xml:space="preserve">, o ile spełnia on warunki określone w III pkt 1) powyżej z zachowaniem przewidzianych tam zastrzeżeń i warunków, w szczególności tych, które dotyczą odpłatności. </w:t>
      </w:r>
    </w:p>
    <w:p w:rsidR="006302CF" w:rsidRPr="006410EC" w:rsidRDefault="006302CF" w:rsidP="006302C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00" w:lineRule="auto"/>
        <w:contextualSpacing/>
        <w:jc w:val="both"/>
        <w:rPr>
          <w:sz w:val="24"/>
          <w:szCs w:val="24"/>
        </w:rPr>
      </w:pPr>
      <w:r w:rsidRPr="006410EC">
        <w:rPr>
          <w:sz w:val="24"/>
          <w:szCs w:val="24"/>
        </w:rPr>
        <w:t>Co do zasady uznaje się, że zamieszczanie w </w:t>
      </w:r>
      <w:r w:rsidRPr="006410EC">
        <w:rPr>
          <w:b/>
          <w:sz w:val="24"/>
          <w:szCs w:val="24"/>
        </w:rPr>
        <w:t>Internetowym serwisie prasowym</w:t>
      </w:r>
      <w:r w:rsidRPr="006410EC">
        <w:rPr>
          <w:sz w:val="24"/>
          <w:szCs w:val="24"/>
        </w:rPr>
        <w:t xml:space="preserve"> lub </w:t>
      </w:r>
      <w:r w:rsidRPr="006410EC">
        <w:rPr>
          <w:b/>
          <w:sz w:val="24"/>
          <w:szCs w:val="24"/>
        </w:rPr>
        <w:t>Serwisie internetowym</w:t>
      </w:r>
      <w:r w:rsidRPr="006410EC">
        <w:rPr>
          <w:sz w:val="24"/>
          <w:szCs w:val="24"/>
        </w:rPr>
        <w:t xml:space="preserve"> urywków o objętości nieprzekraczającej 11 słów rozpowszechnionych w </w:t>
      </w:r>
      <w:r w:rsidRPr="006410EC">
        <w:rPr>
          <w:b/>
          <w:sz w:val="24"/>
          <w:szCs w:val="24"/>
        </w:rPr>
        <w:t>Artykule</w:t>
      </w:r>
      <w:r w:rsidRPr="006410EC">
        <w:rPr>
          <w:sz w:val="24"/>
          <w:szCs w:val="24"/>
        </w:rPr>
        <w:t xml:space="preserve">, mieści się w prawie cytatu, pod warunkiem zamieszczenia linku do strony głównej serwisu zawierającego </w:t>
      </w:r>
      <w:r w:rsidRPr="006410EC">
        <w:rPr>
          <w:b/>
          <w:sz w:val="24"/>
          <w:szCs w:val="24"/>
        </w:rPr>
        <w:t>Artykuł</w:t>
      </w:r>
      <w:r w:rsidRPr="006410EC">
        <w:rPr>
          <w:sz w:val="24"/>
          <w:szCs w:val="24"/>
        </w:rPr>
        <w:t xml:space="preserve"> oraz </w:t>
      </w:r>
      <w:proofErr w:type="spellStart"/>
      <w:r w:rsidRPr="006410EC">
        <w:rPr>
          <w:sz w:val="24"/>
          <w:szCs w:val="24"/>
        </w:rPr>
        <w:t>deep</w:t>
      </w:r>
      <w:proofErr w:type="spellEnd"/>
      <w:r w:rsidRPr="006410EC">
        <w:rPr>
          <w:sz w:val="24"/>
          <w:szCs w:val="24"/>
        </w:rPr>
        <w:t xml:space="preserve"> linku do </w:t>
      </w:r>
      <w:r w:rsidRPr="006410EC">
        <w:rPr>
          <w:b/>
          <w:sz w:val="24"/>
          <w:szCs w:val="24"/>
        </w:rPr>
        <w:t>Artykułu</w:t>
      </w:r>
      <w:r w:rsidRPr="006410EC">
        <w:rPr>
          <w:sz w:val="24"/>
          <w:szCs w:val="24"/>
        </w:rPr>
        <w:t xml:space="preserve">, chyba że jest to niemożliwe z przyczyn technologicznych leżących po stronie </w:t>
      </w:r>
      <w:r w:rsidRPr="006410EC">
        <w:rPr>
          <w:b/>
          <w:sz w:val="24"/>
          <w:szCs w:val="24"/>
        </w:rPr>
        <w:t>Internetowego serwisu prasowego</w:t>
      </w:r>
      <w:r w:rsidRPr="006410EC">
        <w:rPr>
          <w:sz w:val="24"/>
          <w:szCs w:val="24"/>
        </w:rPr>
        <w:t xml:space="preserve">, z którego pochodzi </w:t>
      </w:r>
      <w:r w:rsidRPr="006410EC">
        <w:rPr>
          <w:b/>
          <w:sz w:val="24"/>
          <w:szCs w:val="24"/>
        </w:rPr>
        <w:t>Artykuł</w:t>
      </w:r>
      <w:r w:rsidRPr="006410EC">
        <w:rPr>
          <w:sz w:val="24"/>
          <w:szCs w:val="24"/>
        </w:rPr>
        <w:t>.</w:t>
      </w:r>
    </w:p>
    <w:p w:rsidR="006302CF" w:rsidRPr="006410EC" w:rsidRDefault="006302CF" w:rsidP="006302C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00" w:lineRule="auto"/>
        <w:contextualSpacing/>
        <w:jc w:val="both"/>
        <w:rPr>
          <w:sz w:val="24"/>
          <w:szCs w:val="24"/>
        </w:rPr>
      </w:pPr>
      <w:r w:rsidRPr="006410EC">
        <w:rPr>
          <w:b/>
          <w:sz w:val="24"/>
          <w:szCs w:val="24"/>
        </w:rPr>
        <w:t>Cytaty</w:t>
      </w:r>
      <w:r w:rsidRPr="006410EC">
        <w:rPr>
          <w:sz w:val="24"/>
          <w:szCs w:val="24"/>
        </w:rPr>
        <w:t xml:space="preserve"> przekraczające objętości określone w pkt c) powyżej, mogą być stosowane, o ile podmiot dokonujący </w:t>
      </w:r>
      <w:r w:rsidRPr="006410EC">
        <w:rPr>
          <w:b/>
          <w:sz w:val="24"/>
          <w:szCs w:val="24"/>
        </w:rPr>
        <w:t>Cytatu</w:t>
      </w:r>
      <w:r w:rsidRPr="006410EC">
        <w:rPr>
          <w:sz w:val="24"/>
          <w:szCs w:val="24"/>
        </w:rPr>
        <w:t xml:space="preserve"> wykaże, że taki rozmiar </w:t>
      </w:r>
      <w:r w:rsidRPr="006410EC">
        <w:rPr>
          <w:b/>
          <w:sz w:val="24"/>
          <w:szCs w:val="24"/>
        </w:rPr>
        <w:t>Cytatu</w:t>
      </w:r>
      <w:r w:rsidRPr="006410EC">
        <w:rPr>
          <w:sz w:val="24"/>
          <w:szCs w:val="24"/>
        </w:rPr>
        <w:t xml:space="preserve"> z </w:t>
      </w:r>
      <w:r w:rsidRPr="006410EC">
        <w:rPr>
          <w:b/>
          <w:sz w:val="24"/>
          <w:szCs w:val="24"/>
        </w:rPr>
        <w:t>Artykułu</w:t>
      </w:r>
      <w:r w:rsidRPr="006410EC">
        <w:rPr>
          <w:sz w:val="24"/>
          <w:szCs w:val="24"/>
        </w:rPr>
        <w:t xml:space="preserve"> jest usprawiedliwiony przez szczególny cel, nie narusza normalnego korzystania z </w:t>
      </w:r>
      <w:r w:rsidRPr="006410EC">
        <w:rPr>
          <w:b/>
          <w:sz w:val="24"/>
          <w:szCs w:val="24"/>
        </w:rPr>
        <w:t>Artykułu</w:t>
      </w:r>
      <w:r w:rsidRPr="006410EC">
        <w:rPr>
          <w:sz w:val="24"/>
          <w:szCs w:val="24"/>
        </w:rPr>
        <w:t xml:space="preserve"> lub uzasadnionego interesu </w:t>
      </w:r>
      <w:r w:rsidRPr="006410EC">
        <w:rPr>
          <w:b/>
          <w:sz w:val="24"/>
          <w:szCs w:val="24"/>
        </w:rPr>
        <w:t>Uprawnionego</w:t>
      </w:r>
      <w:r w:rsidRPr="006410EC">
        <w:rPr>
          <w:sz w:val="24"/>
          <w:szCs w:val="24"/>
        </w:rPr>
        <w:t xml:space="preserve">. </w:t>
      </w:r>
    </w:p>
    <w:p w:rsidR="006302CF" w:rsidRPr="006410EC" w:rsidRDefault="006302CF" w:rsidP="006302C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00" w:lineRule="auto"/>
        <w:contextualSpacing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Powtarzające się i systematyczne pobieranie lub wtórne wykorzystywanie nieistotnej, co do jakości lub ilości, części E-wydania, poprzez cytowanie zawartości E-wydania, uznaje się – w ocenie </w:t>
      </w:r>
      <w:r w:rsidRPr="006410EC">
        <w:rPr>
          <w:b/>
          <w:sz w:val="24"/>
          <w:szCs w:val="24"/>
        </w:rPr>
        <w:t>Wydawcy</w:t>
      </w:r>
      <w:r w:rsidRPr="006410EC">
        <w:rPr>
          <w:sz w:val="24"/>
          <w:szCs w:val="24"/>
        </w:rPr>
        <w:t xml:space="preserve"> – za sprzeczne z normalnym korzystaniem z  E-wydania jako elektronicznej bazy danych i naruszające słuszne interesy producenta bazy oraz – w związku z tym – za stanowiące czyn nieuczciwej konkurencji w rozumieniu art. 3 ust. 1 ustawy o zwalczaniu nieuczciwej konkurencji.</w:t>
      </w:r>
    </w:p>
    <w:p w:rsidR="006302CF" w:rsidRPr="006410EC" w:rsidRDefault="006302CF" w:rsidP="006302CF">
      <w:pPr>
        <w:pStyle w:val="Akapitzlist"/>
        <w:overflowPunct w:val="0"/>
        <w:autoSpaceDE w:val="0"/>
        <w:autoSpaceDN w:val="0"/>
        <w:adjustRightInd w:val="0"/>
        <w:spacing w:after="120" w:line="300" w:lineRule="auto"/>
        <w:ind w:left="142"/>
        <w:jc w:val="both"/>
        <w:rPr>
          <w:sz w:val="24"/>
          <w:szCs w:val="24"/>
        </w:rPr>
      </w:pPr>
    </w:p>
    <w:p w:rsidR="006302CF" w:rsidRPr="006410EC" w:rsidRDefault="006302CF" w:rsidP="006302CF">
      <w:pPr>
        <w:pStyle w:val="Akapitzlist"/>
        <w:overflowPunct w:val="0"/>
        <w:autoSpaceDE w:val="0"/>
        <w:autoSpaceDN w:val="0"/>
        <w:adjustRightInd w:val="0"/>
        <w:spacing w:after="120" w:line="300" w:lineRule="auto"/>
        <w:ind w:left="0"/>
        <w:jc w:val="both"/>
        <w:rPr>
          <w:b/>
          <w:sz w:val="24"/>
          <w:szCs w:val="24"/>
        </w:rPr>
      </w:pPr>
      <w:r w:rsidRPr="006410EC">
        <w:rPr>
          <w:b/>
          <w:sz w:val="24"/>
          <w:szCs w:val="24"/>
        </w:rPr>
        <w:t>5) MONITORING MEDIÓW</w:t>
      </w:r>
    </w:p>
    <w:p w:rsidR="006302CF" w:rsidRPr="006410EC" w:rsidRDefault="006302CF" w:rsidP="006302CF">
      <w:pPr>
        <w:pStyle w:val="Akapitzlist"/>
        <w:overflowPunct w:val="0"/>
        <w:autoSpaceDE w:val="0"/>
        <w:autoSpaceDN w:val="0"/>
        <w:adjustRightInd w:val="0"/>
        <w:spacing w:after="120" w:line="300" w:lineRule="auto"/>
        <w:ind w:left="0"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 </w:t>
      </w:r>
    </w:p>
    <w:p w:rsidR="006302CF" w:rsidRPr="006410EC" w:rsidRDefault="006302CF" w:rsidP="00757508">
      <w:pPr>
        <w:pStyle w:val="Akapitzlist"/>
        <w:overflowPunct w:val="0"/>
        <w:autoSpaceDE w:val="0"/>
        <w:autoSpaceDN w:val="0"/>
        <w:adjustRightInd w:val="0"/>
        <w:spacing w:after="120" w:line="300" w:lineRule="auto"/>
        <w:ind w:left="0"/>
        <w:jc w:val="both"/>
        <w:rPr>
          <w:sz w:val="24"/>
          <w:szCs w:val="24"/>
        </w:rPr>
      </w:pPr>
      <w:r w:rsidRPr="006410EC">
        <w:rPr>
          <w:sz w:val="24"/>
          <w:szCs w:val="24"/>
        </w:rPr>
        <w:t xml:space="preserve">Zwielokrotnianie i rozpowszechnianie </w:t>
      </w:r>
      <w:r w:rsidRPr="006410EC">
        <w:rPr>
          <w:b/>
          <w:sz w:val="24"/>
          <w:szCs w:val="24"/>
          <w:highlight w:val="yellow"/>
        </w:rPr>
        <w:t>X</w:t>
      </w:r>
      <w:r w:rsidRPr="006410EC">
        <w:rPr>
          <w:sz w:val="24"/>
          <w:szCs w:val="24"/>
        </w:rPr>
        <w:t xml:space="preserve"> lub jego fragmentów w formie cyfrowej w celu świadczenia bądź korzystania z usług monitorowania mediów, wymaga </w:t>
      </w:r>
      <w:r w:rsidRPr="006410EC">
        <w:rPr>
          <w:rFonts w:eastAsia="Times New Roman"/>
          <w:color w:val="000000"/>
          <w:sz w:val="24"/>
          <w:szCs w:val="24"/>
        </w:rPr>
        <w:t xml:space="preserve">uzyskania stosownej licencji od 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Wydawcy </w:t>
      </w:r>
      <w:r w:rsidR="00757508" w:rsidRPr="006410EC">
        <w:rPr>
          <w:rFonts w:eastAsia="Times New Roman"/>
          <w:color w:val="000000"/>
          <w:sz w:val="24"/>
          <w:szCs w:val="24"/>
        </w:rPr>
        <w:t xml:space="preserve">lub </w:t>
      </w:r>
      <w:proofErr w:type="spellStart"/>
      <w:r w:rsidR="00757508" w:rsidRPr="006410EC">
        <w:rPr>
          <w:rFonts w:eastAsia="Times New Roman"/>
          <w:b/>
          <w:color w:val="000000"/>
          <w:sz w:val="24"/>
          <w:szCs w:val="24"/>
        </w:rPr>
        <w:t>S</w:t>
      </w:r>
      <w:r w:rsidR="00EB4E0D">
        <w:rPr>
          <w:rFonts w:eastAsia="Times New Roman"/>
          <w:b/>
          <w:color w:val="000000"/>
          <w:sz w:val="24"/>
          <w:szCs w:val="24"/>
        </w:rPr>
        <w:t>Di</w:t>
      </w:r>
      <w:r w:rsidR="00757508" w:rsidRPr="006410EC">
        <w:rPr>
          <w:rFonts w:eastAsia="Times New Roman"/>
          <w:b/>
          <w:color w:val="000000"/>
          <w:sz w:val="24"/>
          <w:szCs w:val="24"/>
        </w:rPr>
        <w:t>W</w:t>
      </w:r>
      <w:proofErr w:type="spellEnd"/>
      <w:r w:rsidR="00757508" w:rsidRPr="006410EC">
        <w:rPr>
          <w:rFonts w:eastAsia="Times New Roman"/>
          <w:b/>
          <w:color w:val="000000"/>
          <w:sz w:val="24"/>
          <w:szCs w:val="24"/>
        </w:rPr>
        <w:t xml:space="preserve"> REPROPOL</w:t>
      </w:r>
      <w:r w:rsidR="00757508" w:rsidRPr="006410EC">
        <w:rPr>
          <w:sz w:val="24"/>
          <w:szCs w:val="24"/>
        </w:rPr>
        <w:t>.</w:t>
      </w:r>
    </w:p>
    <w:p w:rsidR="00757508" w:rsidRPr="006410EC" w:rsidRDefault="00757508" w:rsidP="00757508">
      <w:pPr>
        <w:pStyle w:val="Akapitzlist"/>
        <w:overflowPunct w:val="0"/>
        <w:autoSpaceDE w:val="0"/>
        <w:autoSpaceDN w:val="0"/>
        <w:adjustRightInd w:val="0"/>
        <w:spacing w:after="120" w:line="300" w:lineRule="auto"/>
        <w:ind w:left="0"/>
        <w:jc w:val="both"/>
        <w:rPr>
          <w:sz w:val="24"/>
          <w:szCs w:val="24"/>
        </w:rPr>
      </w:pPr>
    </w:p>
    <w:sectPr w:rsidR="00757508" w:rsidRPr="006410EC" w:rsidSect="00B222C5"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23" w:rsidRDefault="00A02A23" w:rsidP="00B6289B">
      <w:r>
        <w:separator/>
      </w:r>
    </w:p>
  </w:endnote>
  <w:endnote w:type="continuationSeparator" w:id="0">
    <w:p w:rsidR="00A02A23" w:rsidRDefault="00A02A23" w:rsidP="00B6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B40" w:rsidRDefault="003D5CDB" w:rsidP="00874001">
    <w:pPr>
      <w:pStyle w:val="Stopka"/>
      <w:jc w:val="right"/>
    </w:pPr>
    <w:r>
      <w:fldChar w:fldCharType="begin"/>
    </w:r>
    <w:r w:rsidR="003A66FB">
      <w:instrText xml:space="preserve"> PAGE   \* MERGEFORMAT </w:instrText>
    </w:r>
    <w:r>
      <w:fldChar w:fldCharType="separate"/>
    </w:r>
    <w:r w:rsidR="00EB4E0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23" w:rsidRDefault="00A02A23" w:rsidP="00B6289B">
      <w:r>
        <w:separator/>
      </w:r>
    </w:p>
  </w:footnote>
  <w:footnote w:type="continuationSeparator" w:id="0">
    <w:p w:rsidR="00A02A23" w:rsidRDefault="00A02A23" w:rsidP="00B6289B">
      <w:r>
        <w:continuationSeparator/>
      </w:r>
    </w:p>
  </w:footnote>
  <w:footnote w:id="1">
    <w:p w:rsidR="006302CF" w:rsidRPr="00E340E4" w:rsidRDefault="006302CF" w:rsidP="006302CF">
      <w:pPr>
        <w:pStyle w:val="Tekstprzypisudolnego"/>
        <w:jc w:val="both"/>
        <w:rPr>
          <w:rFonts w:ascii="Times New Roman" w:hAnsi="Times New Roman" w:cs="Times New Roman"/>
        </w:rPr>
      </w:pPr>
      <w:r w:rsidRPr="00E340E4">
        <w:rPr>
          <w:rStyle w:val="Odwoanieprzypisudolnego"/>
        </w:rPr>
        <w:footnoteRef/>
      </w:r>
      <w:r w:rsidRPr="00E340E4">
        <w:rPr>
          <w:rFonts w:ascii="Times New Roman" w:hAnsi="Times New Roman" w:cs="Times New Roman"/>
        </w:rPr>
        <w:t xml:space="preserve"> Polska Norma.</w:t>
      </w:r>
    </w:p>
  </w:footnote>
  <w:footnote w:id="2">
    <w:p w:rsidR="006302CF" w:rsidRDefault="006302CF" w:rsidP="006302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40E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ynika to</w:t>
      </w:r>
      <w:r w:rsidRPr="00E340E4">
        <w:rPr>
          <w:rFonts w:ascii="Times New Roman" w:hAnsi="Times New Roman" w:cs="Times New Roman"/>
        </w:rPr>
        <w:t xml:space="preserve"> z art. 7 </w:t>
      </w:r>
      <w:proofErr w:type="spellStart"/>
      <w:r w:rsidRPr="00E340E4">
        <w:rPr>
          <w:rFonts w:ascii="Times New Roman" w:hAnsi="Times New Roman" w:cs="Times New Roman"/>
          <w:b/>
        </w:rPr>
        <w:t>p.a.p.p</w:t>
      </w:r>
      <w:proofErr w:type="spellEnd"/>
      <w:r w:rsidRPr="00E340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 zw. z</w:t>
      </w:r>
      <w:r w:rsidRPr="00E340E4">
        <w:rPr>
          <w:rFonts w:ascii="Times New Roman" w:hAnsi="Times New Roman" w:cs="Times New Roman"/>
        </w:rPr>
        <w:t xml:space="preserve"> art. 10 i 10 bis Konwencji Berneńskiej oraz art. 10 ust. 2 traktatu WIPO o prawie autorskim</w:t>
      </w:r>
      <w:r>
        <w:rPr>
          <w:rFonts w:ascii="Times New Roman" w:hAnsi="Times New Roman" w:cs="Times New Roman"/>
        </w:rPr>
        <w:t>,</w:t>
      </w:r>
      <w:r w:rsidRPr="00E340E4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z</w:t>
      </w:r>
      <w:r w:rsidRPr="00E340E4">
        <w:rPr>
          <w:rFonts w:ascii="Times New Roman" w:hAnsi="Times New Roman" w:cs="Times New Roman"/>
        </w:rPr>
        <w:t xml:space="preserve"> art. 5 ust.3 pkt. c) i o) Dyrektywy 2001/29/WE Parlamentu Europejskiego oraz Rady z dnia 22 maja 2001 r. o harmonizacji niektórych aspektów prawa autorskiego i praw pokrewnych w społeczeństwie informacyjnym</w:t>
      </w:r>
      <w:r>
        <w:rPr>
          <w:rFonts w:ascii="Times New Roman" w:hAnsi="Times New Roman" w:cs="Times New Roman"/>
        </w:rPr>
        <w:t xml:space="preserve"> (tzw. dyrektywa INFOSOC)</w:t>
      </w:r>
      <w:r w:rsidRPr="00E340E4">
        <w:rPr>
          <w:rFonts w:ascii="Times New Roman" w:hAnsi="Times New Roman" w:cs="Times New Roman"/>
        </w:rPr>
        <w:t>.</w:t>
      </w:r>
    </w:p>
  </w:footnote>
  <w:footnote w:id="3">
    <w:p w:rsidR="006302CF" w:rsidRPr="00E340E4" w:rsidRDefault="006302CF" w:rsidP="006302CF">
      <w:pPr>
        <w:pStyle w:val="Tekstprzypisudolnego"/>
        <w:rPr>
          <w:rFonts w:ascii="Times New Roman" w:hAnsi="Times New Roman" w:cs="Times New Roman"/>
        </w:rPr>
      </w:pPr>
      <w:r w:rsidRPr="00E340E4">
        <w:rPr>
          <w:rStyle w:val="Odwoanieprzypisudolnego"/>
        </w:rPr>
        <w:footnoteRef/>
      </w:r>
      <w:r w:rsidRPr="008B65CD">
        <w:rPr>
          <w:rFonts w:ascii="Times New Roman" w:hAnsi="Times New Roman" w:cs="Times New Roman"/>
        </w:rPr>
        <w:t xml:space="preserve"> Dyrektywa INFOSOC nie przewiduje takiego wyjątku dla utworów udostępnianych za pośrednictwem sieci </w:t>
      </w:r>
      <w:r>
        <w:rPr>
          <w:rFonts w:ascii="Times New Roman" w:hAnsi="Times New Roman" w:cs="Times New Roman"/>
        </w:rPr>
        <w:t>Internet.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2C5"/>
    <w:multiLevelType w:val="hybridMultilevel"/>
    <w:tmpl w:val="8EC0D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5A0"/>
    <w:multiLevelType w:val="hybridMultilevel"/>
    <w:tmpl w:val="B7582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2A6"/>
    <w:multiLevelType w:val="hybridMultilevel"/>
    <w:tmpl w:val="7BACF68A"/>
    <w:lvl w:ilvl="0" w:tplc="B614BE02">
      <w:start w:val="1"/>
      <w:numFmt w:val="decimal"/>
      <w:lvlText w:val="%1."/>
      <w:lvlJc w:val="left"/>
      <w:pPr>
        <w:tabs>
          <w:tab w:val="num" w:pos="1979"/>
        </w:tabs>
        <w:ind w:left="2268" w:hanging="907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628C5"/>
    <w:multiLevelType w:val="hybridMultilevel"/>
    <w:tmpl w:val="869A5D2C"/>
    <w:lvl w:ilvl="0" w:tplc="1CE281D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1C24F2"/>
    <w:multiLevelType w:val="hybridMultilevel"/>
    <w:tmpl w:val="888C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60130"/>
    <w:multiLevelType w:val="hybridMultilevel"/>
    <w:tmpl w:val="AD5A051A"/>
    <w:lvl w:ilvl="0" w:tplc="27DA45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675C9F"/>
    <w:multiLevelType w:val="hybridMultilevel"/>
    <w:tmpl w:val="55BA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E5569"/>
    <w:multiLevelType w:val="hybridMultilevel"/>
    <w:tmpl w:val="3C0E5CA6"/>
    <w:lvl w:ilvl="0" w:tplc="CAA0FB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F5310BC"/>
    <w:multiLevelType w:val="hybridMultilevel"/>
    <w:tmpl w:val="6E144E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88085B"/>
    <w:multiLevelType w:val="hybridMultilevel"/>
    <w:tmpl w:val="57C8F180"/>
    <w:lvl w:ilvl="0" w:tplc="DBEEE8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9B"/>
    <w:rsid w:val="000020DE"/>
    <w:rsid w:val="00031F3B"/>
    <w:rsid w:val="00084540"/>
    <w:rsid w:val="000F73C4"/>
    <w:rsid w:val="001054E1"/>
    <w:rsid w:val="00110BA1"/>
    <w:rsid w:val="00135A28"/>
    <w:rsid w:val="00186F06"/>
    <w:rsid w:val="00197DDD"/>
    <w:rsid w:val="001A3446"/>
    <w:rsid w:val="001E4179"/>
    <w:rsid w:val="001E6806"/>
    <w:rsid w:val="0022690B"/>
    <w:rsid w:val="00250B74"/>
    <w:rsid w:val="0025381E"/>
    <w:rsid w:val="00282CA2"/>
    <w:rsid w:val="00291807"/>
    <w:rsid w:val="00376DD3"/>
    <w:rsid w:val="003A66FB"/>
    <w:rsid w:val="003D5CDB"/>
    <w:rsid w:val="003E3CA3"/>
    <w:rsid w:val="004334EA"/>
    <w:rsid w:val="004A3E29"/>
    <w:rsid w:val="004F2AC9"/>
    <w:rsid w:val="00511C08"/>
    <w:rsid w:val="00533EBD"/>
    <w:rsid w:val="005A2B97"/>
    <w:rsid w:val="00616C62"/>
    <w:rsid w:val="006302CF"/>
    <w:rsid w:val="006410EC"/>
    <w:rsid w:val="00651CE3"/>
    <w:rsid w:val="006802CB"/>
    <w:rsid w:val="006A1914"/>
    <w:rsid w:val="006F2A34"/>
    <w:rsid w:val="006F706B"/>
    <w:rsid w:val="0070186D"/>
    <w:rsid w:val="00757508"/>
    <w:rsid w:val="00803658"/>
    <w:rsid w:val="008441C3"/>
    <w:rsid w:val="0085359D"/>
    <w:rsid w:val="00862A91"/>
    <w:rsid w:val="008753DB"/>
    <w:rsid w:val="00875FD6"/>
    <w:rsid w:val="00877AD4"/>
    <w:rsid w:val="0088100E"/>
    <w:rsid w:val="008E2795"/>
    <w:rsid w:val="008E397C"/>
    <w:rsid w:val="00905113"/>
    <w:rsid w:val="009738DF"/>
    <w:rsid w:val="009822DD"/>
    <w:rsid w:val="0099604F"/>
    <w:rsid w:val="009B5B2C"/>
    <w:rsid w:val="009E61A8"/>
    <w:rsid w:val="009F2B88"/>
    <w:rsid w:val="00A02A23"/>
    <w:rsid w:val="00A03FDE"/>
    <w:rsid w:val="00A3651A"/>
    <w:rsid w:val="00A54183"/>
    <w:rsid w:val="00A65C81"/>
    <w:rsid w:val="00A7479C"/>
    <w:rsid w:val="00AA7A87"/>
    <w:rsid w:val="00AD3103"/>
    <w:rsid w:val="00B6289B"/>
    <w:rsid w:val="00B91716"/>
    <w:rsid w:val="00B93E9C"/>
    <w:rsid w:val="00BD12AB"/>
    <w:rsid w:val="00BF7634"/>
    <w:rsid w:val="00C03DA6"/>
    <w:rsid w:val="00CC38D1"/>
    <w:rsid w:val="00D51BB9"/>
    <w:rsid w:val="00D827F4"/>
    <w:rsid w:val="00E121A8"/>
    <w:rsid w:val="00E32974"/>
    <w:rsid w:val="00E60132"/>
    <w:rsid w:val="00E7723C"/>
    <w:rsid w:val="00EB2F7E"/>
    <w:rsid w:val="00EB4E0D"/>
    <w:rsid w:val="00ED6F7C"/>
    <w:rsid w:val="00EE5CEB"/>
    <w:rsid w:val="00F225BA"/>
    <w:rsid w:val="00F22979"/>
    <w:rsid w:val="00F70207"/>
    <w:rsid w:val="00F71C45"/>
    <w:rsid w:val="00F86924"/>
    <w:rsid w:val="00F97647"/>
    <w:rsid w:val="00FA0E68"/>
    <w:rsid w:val="00F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0CB22-F090-4FFA-A4DE-0340C83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8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289B"/>
    <w:pPr>
      <w:ind w:left="708"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6289B"/>
    <w:rPr>
      <w:rFonts w:ascii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89B"/>
    <w:rPr>
      <w:rFonts w:ascii="Calibri" w:eastAsiaTheme="minorEastAsia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6289B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B6289B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289B"/>
    <w:rPr>
      <w:rFonts w:ascii="Calibri" w:eastAsiaTheme="minorEastAsia" w:hAnsi="Calibri" w:cs="Calibri"/>
    </w:rPr>
  </w:style>
  <w:style w:type="paragraph" w:styleId="Nagwek">
    <w:name w:val="header"/>
    <w:basedOn w:val="Normalny"/>
    <w:link w:val="NagwekZnak"/>
    <w:uiPriority w:val="99"/>
    <w:rsid w:val="00B6289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289B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6289B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6302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2CF"/>
    <w:rPr>
      <w:rFonts w:ascii="Times New Roman" w:eastAsiaTheme="minorEastAsia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302CF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02C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302C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C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C08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C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93E9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wreprop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(...)/cenn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5D7D8-B839-40B9-A97E-56A12868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Wojtaś</dc:creator>
  <cp:lastModifiedBy>MF</cp:lastModifiedBy>
  <cp:revision>3</cp:revision>
  <dcterms:created xsi:type="dcterms:W3CDTF">2019-01-24T13:54:00Z</dcterms:created>
  <dcterms:modified xsi:type="dcterms:W3CDTF">2019-01-24T13:57:00Z</dcterms:modified>
</cp:coreProperties>
</file>